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D4B843" w14:textId="71E83CDC" w:rsidR="00B871F3" w:rsidRDefault="009E79BF" w:rsidP="00D65CCF">
      <w:pPr>
        <w:pStyle w:val="Title"/>
      </w:pPr>
      <w:sdt>
        <w:sdtPr>
          <w:alias w:val="Title"/>
          <w:tag w:val=""/>
          <w:id w:val="1874805401"/>
          <w:placeholder>
            <w:docPart w:val="AB904BA615874A3A80A98B5B5636C626"/>
          </w:placeholder>
          <w:dataBinding w:prefixMappings="xmlns:ns0='http://purl.org/dc/elements/1.1/' xmlns:ns1='http://schemas.openxmlformats.org/package/2006/metadata/core-properties' " w:xpath="/ns1:coreProperties[1]/ns0:title[1]" w:storeItemID="{6C3C8BC8-F283-45AE-878A-BAB7291924A1}"/>
          <w:text/>
        </w:sdtPr>
        <w:sdtEndPr/>
        <w:sdtContent>
          <w:r w:rsidR="00ED4BEB">
            <w:t xml:space="preserve">Erickson </w:t>
          </w:r>
          <w:r w:rsidR="0081280A">
            <w:t>Mutual</w:t>
          </w:r>
          <w:r w:rsidR="00ED4BEB">
            <w:t xml:space="preserve"> Non-Disclosure Agreement</w:t>
          </w:r>
        </w:sdtContent>
      </w:sdt>
      <w:r w:rsidR="0069166A" w:rsidRPr="000D1B9A">
        <w:t xml:space="preserve"> </w:t>
      </w:r>
    </w:p>
    <w:p w14:paraId="167F73CE" w14:textId="470D8939" w:rsidR="00AF640E" w:rsidRDefault="00312FC9" w:rsidP="00312FC9">
      <w:pPr>
        <w:pStyle w:val="BodyText"/>
      </w:pPr>
      <w:r>
        <w:t xml:space="preserve">This </w:t>
      </w:r>
      <w:sdt>
        <w:sdtPr>
          <w:alias w:val="Title"/>
          <w:tag w:val=""/>
          <w:id w:val="1291788401"/>
          <w:placeholder>
            <w:docPart w:val="FDFB437F88DD43F6AA03CDE85A6BC904"/>
          </w:placeholder>
          <w:dataBinding w:prefixMappings="xmlns:ns0='http://purl.org/dc/elements/1.1/' xmlns:ns1='http://schemas.openxmlformats.org/package/2006/metadata/core-properties' " w:xpath="/ns1:coreProperties[1]/ns0:title[1]" w:storeItemID="{6C3C8BC8-F283-45AE-878A-BAB7291924A1}"/>
          <w:text/>
        </w:sdtPr>
        <w:sdtEndPr/>
        <w:sdtContent>
          <w:r w:rsidR="0081280A">
            <w:t>Erickson Mutual Non-Disclosure Agreement</w:t>
          </w:r>
        </w:sdtContent>
      </w:sdt>
      <w:r>
        <w:t xml:space="preserve"> </w:t>
      </w:r>
      <w:r w:rsidR="00D57180">
        <w:t>(</w:t>
      </w:r>
      <w:r w:rsidR="00984949">
        <w:t xml:space="preserve">the </w:t>
      </w:r>
      <w:r w:rsidR="00D57180">
        <w:t>“</w:t>
      </w:r>
      <w:r w:rsidR="00D57180" w:rsidRPr="007314FC">
        <w:rPr>
          <w:b/>
          <w:bCs/>
        </w:rPr>
        <w:t>Agreement</w:t>
      </w:r>
      <w:r w:rsidR="00D57180">
        <w:t xml:space="preserve">”) is entered into </w:t>
      </w:r>
      <w:r w:rsidR="00984949">
        <w:t>effective</w:t>
      </w:r>
      <w:r w:rsidR="4B851E2C">
        <w:t xml:space="preserve"> November 5th, </w:t>
      </w:r>
      <w:r w:rsidR="391AC7B9">
        <w:t>2024</w:t>
      </w:r>
      <w:r w:rsidR="00F850F7">
        <w:t xml:space="preserve"> </w:t>
      </w:r>
      <w:r w:rsidR="00984949">
        <w:t>(the “</w:t>
      </w:r>
      <w:r w:rsidR="00984949" w:rsidRPr="007314FC">
        <w:rPr>
          <w:b/>
          <w:bCs/>
        </w:rPr>
        <w:t>Effective Date</w:t>
      </w:r>
      <w:r w:rsidR="00984949">
        <w:t>”)</w:t>
      </w:r>
      <w:r w:rsidR="00EE5729">
        <w:t>, by and between</w:t>
      </w:r>
      <w:r w:rsidR="00AF640E">
        <w:t xml:space="preserve"> </w:t>
      </w:r>
      <w:sdt>
        <w:sdtPr>
          <w:alias w:val="Erickson Entity"/>
          <w:tag w:val="EricksonEntity"/>
          <w:id w:val="-388493529"/>
          <w:placeholder>
            <w:docPart w:val="9294809FC69E4362987C0B21A99A4025"/>
          </w:placeholder>
          <w:dataBinding w:prefixMappings="xmlns:ns0='http://schemas.microsoft.com/office/2006/metadata/properties' xmlns:ns1='http://www.w3.org/2001/XMLSchema-instance' xmlns:ns2='http://schemas.microsoft.com/office/infopath/2007/PartnerControls' xmlns:ns3='65aa08f7-95b7-480f-854b-a434c233f0be' " w:xpath="/ns0:properties[1]/documentManagement[1]/ns3:EricksonEntity[1]" w:storeItemID="{743C0F02-9472-4E69-932A-18F4057551CD}"/>
          <w:text/>
        </w:sdtPr>
        <w:sdtEndPr/>
        <w:sdtContent>
          <w:r w:rsidR="0014766A">
            <w:t>Erickson Incorporated</w:t>
          </w:r>
        </w:sdtContent>
      </w:sdt>
      <w:r w:rsidR="0014766A">
        <w:t xml:space="preserve"> </w:t>
      </w:r>
      <w:r w:rsidR="00EE5729">
        <w:t>(“</w:t>
      </w:r>
      <w:r w:rsidR="007977AB" w:rsidRPr="007314FC">
        <w:rPr>
          <w:b/>
          <w:bCs/>
        </w:rPr>
        <w:t>Erickson</w:t>
      </w:r>
      <w:r w:rsidR="00EE5729">
        <w:t>”), a Delaware Corporation</w:t>
      </w:r>
      <w:r w:rsidR="007F48A6">
        <w:t xml:space="preserve"> with its principal place of business at 3100 Willow Springs Road, Central Point, OR 97</w:t>
      </w:r>
      <w:r w:rsidR="004B3FC3">
        <w:t>502</w:t>
      </w:r>
      <w:r w:rsidR="00903D1C">
        <w:t>, and</w:t>
      </w:r>
    </w:p>
    <w:tbl>
      <w:tblPr>
        <w:tblStyle w:val="TableGrid"/>
        <w:tblW w:w="10700" w:type="dxa"/>
        <w:tblLook w:val="04A0" w:firstRow="1" w:lastRow="0" w:firstColumn="1" w:lastColumn="0" w:noHBand="0" w:noVBand="1"/>
      </w:tblPr>
      <w:tblGrid>
        <w:gridCol w:w="2695"/>
        <w:gridCol w:w="8005"/>
      </w:tblGrid>
      <w:tr w:rsidR="00F16099" w14:paraId="62547099" w14:textId="77777777" w:rsidTr="00F16099">
        <w:tc>
          <w:tcPr>
            <w:tcW w:w="2695" w:type="dxa"/>
          </w:tcPr>
          <w:p w14:paraId="53A9FA7E" w14:textId="6891B2F7" w:rsidR="00F16099" w:rsidRDefault="00F16099" w:rsidP="00352FC2">
            <w:pPr>
              <w:pStyle w:val="BodyText"/>
            </w:pPr>
            <w:r>
              <w:t>Entity Legal Name:</w:t>
            </w:r>
          </w:p>
        </w:tc>
        <w:tc>
          <w:tcPr>
            <w:tcW w:w="8005" w:type="dxa"/>
          </w:tcPr>
          <w:sdt>
            <w:sdtPr>
              <w:rPr>
                <w:highlight w:val="yellow"/>
              </w:rPr>
              <w:alias w:val="Company"/>
              <w:tag w:val=""/>
              <w:id w:val="-357440675"/>
              <w:placeholder>
                <w:docPart w:val="8724FF3A611D4DE68FF9D4A05924DD08"/>
              </w:placeholder>
              <w:dataBinding w:prefixMappings="xmlns:ns0='http://schemas.openxmlformats.org/officeDocument/2006/extended-properties' " w:xpath="/ns0:Properties[1]/ns0:Company[1]" w:storeItemID="{6668398D-A668-4E3E-A5EB-62B293D839F1}"/>
              <w:text/>
            </w:sdtPr>
            <w:sdtEndPr/>
            <w:sdtContent>
              <w:p w14:paraId="05C16D1E" w14:textId="728AD5E2" w:rsidR="00F16099" w:rsidRDefault="00F16099" w:rsidP="00352FC2">
                <w:pPr>
                  <w:pStyle w:val="BodyText"/>
                </w:pPr>
                <w:r>
                  <w:rPr>
                    <w:highlight w:val="yellow"/>
                  </w:rPr>
                  <w:t>[Counterparty Full Legal Name]</w:t>
                </w:r>
              </w:p>
            </w:sdtContent>
          </w:sdt>
        </w:tc>
      </w:tr>
      <w:tr w:rsidR="00F16099" w14:paraId="58A47556" w14:textId="77777777" w:rsidTr="00F16099">
        <w:tc>
          <w:tcPr>
            <w:tcW w:w="2695" w:type="dxa"/>
          </w:tcPr>
          <w:p w14:paraId="5C708A27" w14:textId="5223A4E8" w:rsidR="00F16099" w:rsidRDefault="00F16099" w:rsidP="00352FC2">
            <w:pPr>
              <w:pStyle w:val="BodyText"/>
            </w:pPr>
            <w:r>
              <w:t>Place of Organization:</w:t>
            </w:r>
          </w:p>
        </w:tc>
        <w:tc>
          <w:tcPr>
            <w:tcW w:w="8005" w:type="dxa"/>
          </w:tcPr>
          <w:p w14:paraId="21379EA2" w14:textId="0E823E8E" w:rsidR="00F16099" w:rsidRDefault="00F16099" w:rsidP="00352FC2">
            <w:pPr>
              <w:pStyle w:val="BodyText"/>
            </w:pPr>
            <w:r w:rsidRPr="008C59F1">
              <w:rPr>
                <w:highlight w:val="yellow"/>
              </w:rPr>
              <w:t>[The jurisdiction where the entity is organized.  N/A for individuals]</w:t>
            </w:r>
          </w:p>
        </w:tc>
      </w:tr>
      <w:tr w:rsidR="00F16099" w14:paraId="54732A99" w14:textId="77777777" w:rsidTr="00F16099">
        <w:tc>
          <w:tcPr>
            <w:tcW w:w="2695" w:type="dxa"/>
          </w:tcPr>
          <w:p w14:paraId="38364367" w14:textId="6615C25E" w:rsidR="00F16099" w:rsidRDefault="00F16099" w:rsidP="00352FC2">
            <w:pPr>
              <w:pStyle w:val="BodyText"/>
            </w:pPr>
            <w:r>
              <w:t>Form of Organization:</w:t>
            </w:r>
          </w:p>
        </w:tc>
        <w:tc>
          <w:tcPr>
            <w:tcW w:w="8005" w:type="dxa"/>
          </w:tcPr>
          <w:p w14:paraId="7B6B7F4E" w14:textId="35A68675" w:rsidR="00F16099" w:rsidRDefault="00F16099" w:rsidP="00352FC2">
            <w:pPr>
              <w:pStyle w:val="BodyText"/>
            </w:pPr>
            <w:r w:rsidRPr="008C59F1">
              <w:rPr>
                <w:highlight w:val="yellow"/>
              </w:rPr>
              <w:t>[e.g. Corporation, LLC, Limited Partnership, etc. N/A for individuals]</w:t>
            </w:r>
          </w:p>
        </w:tc>
      </w:tr>
      <w:tr w:rsidR="00F16099" w14:paraId="6ED119FA" w14:textId="77777777" w:rsidTr="00F16099">
        <w:tc>
          <w:tcPr>
            <w:tcW w:w="2695" w:type="dxa"/>
          </w:tcPr>
          <w:p w14:paraId="1EBF797E" w14:textId="66A4FFE7" w:rsidR="00F16099" w:rsidRDefault="00F16099" w:rsidP="00352FC2">
            <w:pPr>
              <w:pStyle w:val="BodyText"/>
            </w:pPr>
            <w:r>
              <w:t>Principal Place of Business:</w:t>
            </w:r>
          </w:p>
        </w:tc>
        <w:tc>
          <w:tcPr>
            <w:tcW w:w="8005" w:type="dxa"/>
          </w:tcPr>
          <w:p w14:paraId="50810B2C" w14:textId="77777777" w:rsidR="00F16099" w:rsidRDefault="00F16099" w:rsidP="00352FC2">
            <w:pPr>
              <w:pStyle w:val="BodyText"/>
            </w:pPr>
            <w:r w:rsidRPr="005D3A56">
              <w:rPr>
                <w:highlight w:val="yellow"/>
              </w:rPr>
              <w:t>[The address where any formal notices should be sent]</w:t>
            </w:r>
          </w:p>
          <w:p w14:paraId="01967A91" w14:textId="77777777" w:rsidR="00F16099" w:rsidRDefault="00F16099" w:rsidP="00352FC2">
            <w:pPr>
              <w:pStyle w:val="BodyText"/>
            </w:pPr>
          </w:p>
          <w:p w14:paraId="04E8CF84" w14:textId="77777777" w:rsidR="00F16099" w:rsidRDefault="00F16099" w:rsidP="00352FC2">
            <w:pPr>
              <w:pStyle w:val="BodyText"/>
            </w:pPr>
          </w:p>
          <w:p w14:paraId="45E38036" w14:textId="77777777" w:rsidR="00F16099" w:rsidRDefault="00F16099" w:rsidP="00352FC2">
            <w:pPr>
              <w:pStyle w:val="BodyText"/>
            </w:pPr>
          </w:p>
        </w:tc>
      </w:tr>
    </w:tbl>
    <w:p w14:paraId="395F758A" w14:textId="2EE868D9" w:rsidR="00AF640E" w:rsidRDefault="00903D1C" w:rsidP="00312FC9">
      <w:pPr>
        <w:pStyle w:val="BodyText"/>
      </w:pPr>
      <w:r>
        <w:t>(“</w:t>
      </w:r>
      <w:r w:rsidR="0081280A" w:rsidRPr="007314FC">
        <w:rPr>
          <w:b/>
          <w:bCs/>
        </w:rPr>
        <w:t>Counterparty</w:t>
      </w:r>
      <w:r>
        <w:t>”)</w:t>
      </w:r>
      <w:r w:rsidR="00AF640E">
        <w:t>.</w:t>
      </w:r>
    </w:p>
    <w:p w14:paraId="66ADDF05" w14:textId="63A5E74C" w:rsidR="00312FC9" w:rsidRDefault="0081280A" w:rsidP="00312FC9">
      <w:pPr>
        <w:pStyle w:val="BodyText"/>
      </w:pPr>
      <w:r>
        <w:t>Erickson and Counterparty</w:t>
      </w:r>
      <w:r w:rsidR="00E3589D">
        <w:t xml:space="preserve"> </w:t>
      </w:r>
      <w:r w:rsidR="000D25A5">
        <w:t>are each a “</w:t>
      </w:r>
      <w:r w:rsidR="000D25A5" w:rsidRPr="007314FC">
        <w:rPr>
          <w:b/>
          <w:bCs/>
        </w:rPr>
        <w:t>Party</w:t>
      </w:r>
      <w:r w:rsidR="000D25A5">
        <w:t>” and are collectively the “</w:t>
      </w:r>
      <w:r w:rsidR="000D25A5" w:rsidRPr="007314FC">
        <w:rPr>
          <w:b/>
          <w:bCs/>
        </w:rPr>
        <w:t>Parties</w:t>
      </w:r>
      <w:r w:rsidR="000D25A5">
        <w:t xml:space="preserve">.”  </w:t>
      </w:r>
    </w:p>
    <w:p w14:paraId="6C7FD959" w14:textId="77777777" w:rsidR="000D25A5" w:rsidRDefault="000D25A5" w:rsidP="000D25A5">
      <w:pPr>
        <w:pStyle w:val="Heading1"/>
        <w:numPr>
          <w:ilvl w:val="0"/>
          <w:numId w:val="0"/>
        </w:numPr>
      </w:pPr>
      <w:r>
        <w:t>Recitals</w:t>
      </w:r>
    </w:p>
    <w:p w14:paraId="7FC22B56" w14:textId="1E8833D2" w:rsidR="000D25A5" w:rsidRDefault="00245D69" w:rsidP="00BE715F">
      <w:pPr>
        <w:pStyle w:val="BodyText"/>
      </w:pPr>
      <w:proofErr w:type="gramStart"/>
      <w:r w:rsidRPr="00BE715F">
        <w:t>WHEREAS,</w:t>
      </w:r>
      <w:proofErr w:type="gramEnd"/>
      <w:r w:rsidRPr="00BE715F">
        <w:t xml:space="preserve"> </w:t>
      </w:r>
      <w:r w:rsidR="00162B20">
        <w:t xml:space="preserve">The Parties desire </w:t>
      </w:r>
      <w:r w:rsidR="004806A2">
        <w:t>to share certain confidential information</w:t>
      </w:r>
      <w:r w:rsidR="00162B20">
        <w:t xml:space="preserve"> in connection with the following “</w:t>
      </w:r>
      <w:r w:rsidR="00162B20" w:rsidRPr="007314FC">
        <w:rPr>
          <w:b/>
          <w:bCs/>
        </w:rPr>
        <w:t>Purpose</w:t>
      </w:r>
      <w:r w:rsidR="00162B20">
        <w:t>”</w:t>
      </w:r>
      <w:r w:rsidR="000E6E38">
        <w:t>:</w:t>
      </w:r>
    </w:p>
    <w:tbl>
      <w:tblPr>
        <w:tblStyle w:val="TableGrid"/>
        <w:tblW w:w="0" w:type="auto"/>
        <w:tblLook w:val="04A0" w:firstRow="1" w:lastRow="0" w:firstColumn="1" w:lastColumn="0" w:noHBand="0" w:noVBand="1"/>
      </w:tblPr>
      <w:tblGrid>
        <w:gridCol w:w="10700"/>
      </w:tblGrid>
      <w:tr w:rsidR="000E6E38" w14:paraId="2C1BD1F1" w14:textId="77777777" w:rsidTr="000E6E38">
        <w:tc>
          <w:tcPr>
            <w:tcW w:w="10700" w:type="dxa"/>
          </w:tcPr>
          <w:p w14:paraId="48EBF412" w14:textId="77777777" w:rsidR="00DC7FA8" w:rsidRDefault="00DC7FA8" w:rsidP="00DC7FA8">
            <w:pPr>
              <w:pStyle w:val="BodyText"/>
            </w:pPr>
            <w:r w:rsidRPr="00D94CB3">
              <w:rPr>
                <w:highlight w:val="yellow"/>
              </w:rPr>
              <w:t xml:space="preserve">[Describe the reason why Confidential Information is being shared, e.g., to </w:t>
            </w:r>
            <w:r>
              <w:rPr>
                <w:highlight w:val="yellow"/>
              </w:rPr>
              <w:t xml:space="preserve">explore a potential business opportunity involving cooperation on a project, </w:t>
            </w:r>
            <w:r w:rsidRPr="00D94CB3">
              <w:rPr>
                <w:highlight w:val="yellow"/>
              </w:rPr>
              <w:t>evaluate Receiving Party’s ability to provide goods or services to Disclosing Party, or to facilitate Receiving Party’s provision of goods or services to Disclosing Party]</w:t>
            </w:r>
            <w:r>
              <w:t xml:space="preserve"> </w:t>
            </w:r>
          </w:p>
          <w:p w14:paraId="747E4B4D" w14:textId="33E9101B" w:rsidR="00AE725D" w:rsidRDefault="00AE725D" w:rsidP="00BE715F">
            <w:pPr>
              <w:pStyle w:val="BodyText"/>
            </w:pPr>
          </w:p>
        </w:tc>
      </w:tr>
    </w:tbl>
    <w:p w14:paraId="517A8CB7" w14:textId="77777777" w:rsidR="00EA02E4" w:rsidRDefault="00EA02E4" w:rsidP="00EA02E4">
      <w:pPr>
        <w:pStyle w:val="BodyText"/>
      </w:pPr>
    </w:p>
    <w:p w14:paraId="7FEBEB0C" w14:textId="490F3881" w:rsidR="00EA02E4" w:rsidRDefault="00EA02E4" w:rsidP="00EA02E4">
      <w:pPr>
        <w:pStyle w:val="BodyText"/>
      </w:pPr>
      <w:r w:rsidRPr="00BE715F">
        <w:t xml:space="preserve">WHEREAS, </w:t>
      </w:r>
      <w:r w:rsidRPr="00EA02E4">
        <w:t xml:space="preserve">Parties acknowledge that, by reason of the Purpose, they may receive or have access to information and materials concerning the other Party's business, plans, products and technical data which is confidential and of substantial value to the disclosing party that would be impaired if the information were disclosed to third parties or used by the receiving party for any reason other than the Purpose. </w:t>
      </w:r>
    </w:p>
    <w:p w14:paraId="07E8F27F" w14:textId="3CD779B0" w:rsidR="002C0A2D" w:rsidRPr="002C0A2D" w:rsidRDefault="002C0A2D" w:rsidP="00BE715F">
      <w:pPr>
        <w:pStyle w:val="BodyText"/>
      </w:pPr>
      <w:r>
        <w:t xml:space="preserve">NOW THEREFORE, </w:t>
      </w:r>
      <w:r w:rsidRPr="002C0A2D">
        <w:t>in consideration of the foregoing, the undertakings of the Parties set forth herein, and other good and valuable consideration, the receipt and sufficiency of which is hereby acknowledged, and intending to be legally bound, the Parties agree as follows:</w:t>
      </w:r>
    </w:p>
    <w:p w14:paraId="1E1D1397" w14:textId="71EB2646" w:rsidR="00C163CB" w:rsidRDefault="000E6E38" w:rsidP="00C163CB">
      <w:pPr>
        <w:pStyle w:val="Heading1"/>
      </w:pPr>
      <w:r>
        <w:t>treatment of confidential information</w:t>
      </w:r>
    </w:p>
    <w:p w14:paraId="25E34131" w14:textId="37D0A538" w:rsidR="000D1B9A" w:rsidRDefault="000D1B9A" w:rsidP="00C163CB">
      <w:pPr>
        <w:pStyle w:val="Heading2"/>
      </w:pPr>
      <w:r>
        <w:t>Confidential Information</w:t>
      </w:r>
    </w:p>
    <w:p w14:paraId="144398BF" w14:textId="0C593C72" w:rsidR="000658D2" w:rsidRDefault="000658D2" w:rsidP="00A72F9F">
      <w:pPr>
        <w:pStyle w:val="BodyText"/>
      </w:pPr>
      <w:r w:rsidRPr="000658D2">
        <w:t>A party which receives information covered by this Agreement is referred to as a “</w:t>
      </w:r>
      <w:r w:rsidR="005866E1">
        <w:rPr>
          <w:b/>
          <w:bCs/>
        </w:rPr>
        <w:t>Receiving Party</w:t>
      </w:r>
      <w:r w:rsidRPr="000658D2">
        <w:t>.”  A party which discloses information covered by this Agreement is referred to as a “</w:t>
      </w:r>
      <w:r w:rsidRPr="000658D2">
        <w:rPr>
          <w:b/>
          <w:bCs/>
        </w:rPr>
        <w:t>Disclosing Party</w:t>
      </w:r>
      <w:r w:rsidRPr="000658D2">
        <w:t xml:space="preserve">.” A party may be both a </w:t>
      </w:r>
      <w:r w:rsidR="005866E1">
        <w:t>Receiving Party</w:t>
      </w:r>
      <w:r w:rsidRPr="000658D2">
        <w:t xml:space="preserve"> and a Disclosing Party under this Agreement. </w:t>
      </w:r>
      <w:r>
        <w:t xml:space="preserve"> </w:t>
      </w:r>
    </w:p>
    <w:p w14:paraId="1C88AFDD" w14:textId="40AEFD98" w:rsidR="00A72F9F" w:rsidRDefault="000D1B9A" w:rsidP="00A72F9F">
      <w:pPr>
        <w:pStyle w:val="BodyText"/>
      </w:pPr>
      <w:r w:rsidRPr="00CC3FD3">
        <w:lastRenderedPageBreak/>
        <w:t>“</w:t>
      </w:r>
      <w:r w:rsidRPr="007314FC">
        <w:rPr>
          <w:b/>
          <w:bCs/>
        </w:rPr>
        <w:t>Confidential Information</w:t>
      </w:r>
      <w:r w:rsidRPr="00CC3FD3">
        <w:t xml:space="preserve">” </w:t>
      </w:r>
      <w:r w:rsidR="00234BD7">
        <w:t>means</w:t>
      </w:r>
      <w:r w:rsidR="00A72F9F">
        <w:t xml:space="preserve"> </w:t>
      </w:r>
      <w:r w:rsidR="00234BD7" w:rsidRPr="00234BD7">
        <w:t>all information disclosed by the Disclosing Party to the Receiving Party during the term of this Agreement which is nonpublic and either proprietary or confidential in nature including, but not limited to, information related to the Disclosing Party's finances, marketing, sales and business plans, analyses, forecasts and projections, customer and distributor lists and related information, customer agreements, suppliers, vendors and independent contractors, products, services, inventions and trade secrets, know-how, formulae, compositions, processes, product specifications, sketches, drawings, samples, past, current and planned research and development, current and planned manufacturing and/or distribution methods and processes, internal management tools and systems, pricing information, and costing</w:t>
      </w:r>
      <w:r w:rsidR="00550CD4">
        <w:t xml:space="preserve"> </w:t>
      </w:r>
      <w:r w:rsidR="00234BD7" w:rsidRPr="00550CD4">
        <w:t>policies</w:t>
      </w:r>
      <w:r w:rsidR="00550CD4">
        <w:t xml:space="preserve"> </w:t>
      </w:r>
      <w:r w:rsidR="00234BD7" w:rsidRPr="00234BD7">
        <w:t xml:space="preserve">and methods, </w:t>
      </w:r>
      <w:r w:rsidR="00463D35">
        <w:t>that</w:t>
      </w:r>
      <w:r w:rsidR="00234BD7" w:rsidRPr="00234BD7">
        <w:t xml:space="preserve"> is (a) marked as confidential at the time of disclosure; or, (b) is unmarked (e.g., disclosed orally or visually) but is identified as confidential at the time of disclosure, or (c) due to the nature of the information or the circumstances of disclosure, would be understood by a reasonable person to be confidential. All Confidential Information shall remain the property of the Disclosing Party.</w:t>
      </w:r>
    </w:p>
    <w:p w14:paraId="68AF7608" w14:textId="77777777" w:rsidR="003323D3" w:rsidRDefault="003323D3" w:rsidP="003323D3">
      <w:pPr>
        <w:pStyle w:val="Heading2"/>
      </w:pPr>
      <w:r>
        <w:t>Limits of Confidential Information</w:t>
      </w:r>
    </w:p>
    <w:p w14:paraId="2E4FFBFB" w14:textId="77777777" w:rsidR="003323D3" w:rsidRPr="009B6199" w:rsidRDefault="003323D3" w:rsidP="003323D3">
      <w:pPr>
        <w:pStyle w:val="BodyText"/>
      </w:pPr>
      <w:r w:rsidRPr="009B6199">
        <w:t xml:space="preserve">Confidential Information shall not include information which: </w:t>
      </w:r>
    </w:p>
    <w:p w14:paraId="4D829550" w14:textId="5442DA28" w:rsidR="003323D3" w:rsidRPr="009B6199" w:rsidRDefault="003323D3" w:rsidP="003323D3">
      <w:pPr>
        <w:pStyle w:val="ListParagraph"/>
        <w:numPr>
          <w:ilvl w:val="0"/>
          <w:numId w:val="13"/>
        </w:numPr>
      </w:pPr>
      <w:r w:rsidRPr="009B6199">
        <w:t>is or becomes available to the public through no fault of the Receiving Party</w:t>
      </w:r>
      <w:r>
        <w:t xml:space="preserve"> or its Representatives</w:t>
      </w:r>
      <w:r w:rsidRPr="009B6199">
        <w:t>; or</w:t>
      </w:r>
    </w:p>
    <w:p w14:paraId="25A702B1" w14:textId="4B8A6D2A" w:rsidR="003323D3" w:rsidRDefault="003323D3" w:rsidP="003323D3">
      <w:pPr>
        <w:pStyle w:val="ListParagraph"/>
      </w:pPr>
      <w:r w:rsidRPr="009B6199">
        <w:t>was rightfully in the possession of the Receiving Party</w:t>
      </w:r>
      <w:r w:rsidR="00CD098F">
        <w:t xml:space="preserve">, </w:t>
      </w:r>
      <w:proofErr w:type="gramStart"/>
      <w:r w:rsidR="009C2D3A">
        <w:t xml:space="preserve">without </w:t>
      </w:r>
      <w:r w:rsidR="00CD098F">
        <w:t xml:space="preserve"> any</w:t>
      </w:r>
      <w:proofErr w:type="gramEnd"/>
      <w:r w:rsidR="00CD098F">
        <w:t xml:space="preserve"> obligation of confidence, </w:t>
      </w:r>
      <w:r w:rsidRPr="009B6199">
        <w:t>prior to its receipt from the Disclosing Party</w:t>
      </w:r>
      <w:r>
        <w:t>;</w:t>
      </w:r>
    </w:p>
    <w:p w14:paraId="5100A60D" w14:textId="77777777" w:rsidR="009C2D3A" w:rsidRDefault="003323D3" w:rsidP="003323D3">
      <w:pPr>
        <w:pStyle w:val="ListParagraph"/>
      </w:pPr>
      <w:r w:rsidRPr="00EA5BE7">
        <w:t xml:space="preserve">is rightfully received by or becomes known to the Receiving Party </w:t>
      </w:r>
      <w:r w:rsidRPr="00F219B2">
        <w:t>without</w:t>
      </w:r>
    </w:p>
    <w:p w14:paraId="1E6C2E17" w14:textId="243A751C" w:rsidR="009C2D3A" w:rsidRDefault="009C2D3A" w:rsidP="009C2D3A">
      <w:pPr>
        <w:pStyle w:val="ListParagraph"/>
        <w:numPr>
          <w:ilvl w:val="1"/>
          <w:numId w:val="10"/>
        </w:numPr>
      </w:pPr>
      <w:r>
        <w:t>any obligation of confidence,</w:t>
      </w:r>
      <w:r w:rsidR="003323D3" w:rsidRPr="00F219B2">
        <w:t xml:space="preserve"> </w:t>
      </w:r>
      <w:r w:rsidR="00EF25A7">
        <w:t>or</w:t>
      </w:r>
    </w:p>
    <w:p w14:paraId="131F17F8" w14:textId="188AC31F" w:rsidR="003323D3" w:rsidRDefault="003323D3" w:rsidP="009C2D3A">
      <w:pPr>
        <w:pStyle w:val="ListParagraph"/>
        <w:numPr>
          <w:ilvl w:val="1"/>
          <w:numId w:val="10"/>
        </w:numPr>
      </w:pPr>
      <w:r w:rsidRPr="00F219B2">
        <w:t xml:space="preserve">to the best of the Receiving Party's knowledge, any breach of confidentiality owed to the Disclosing </w:t>
      </w:r>
      <w:proofErr w:type="gramStart"/>
      <w:r w:rsidRPr="00F219B2">
        <w:t>Party</w:t>
      </w:r>
      <w:r>
        <w:t>;</w:t>
      </w:r>
      <w:proofErr w:type="gramEnd"/>
    </w:p>
    <w:p w14:paraId="2AE74C81" w14:textId="77777777" w:rsidR="003323D3" w:rsidRDefault="003323D3" w:rsidP="003323D3">
      <w:pPr>
        <w:pStyle w:val="ListParagraph"/>
      </w:pPr>
      <w:r w:rsidRPr="00EA5BE7">
        <w:t xml:space="preserve">is disclosed with the prior written consent of the Disclosing </w:t>
      </w:r>
      <w:proofErr w:type="gramStart"/>
      <w:r w:rsidRPr="00EA5BE7">
        <w:t>Party</w:t>
      </w:r>
      <w:r>
        <w:t>;</w:t>
      </w:r>
      <w:proofErr w:type="gramEnd"/>
    </w:p>
    <w:p w14:paraId="066EA850" w14:textId="77777777" w:rsidR="003323D3" w:rsidRDefault="003323D3" w:rsidP="003323D3">
      <w:pPr>
        <w:pStyle w:val="ListParagraph"/>
      </w:pPr>
      <w:r w:rsidRPr="00EA5BE7">
        <w:t>is independently developed by the Receiving Party without use of the Disclosing Party's Confidential Information</w:t>
      </w:r>
      <w:r>
        <w:t>; or</w:t>
      </w:r>
    </w:p>
    <w:p w14:paraId="5E3BC86C" w14:textId="77777777" w:rsidR="003323D3" w:rsidRDefault="003323D3" w:rsidP="003323D3">
      <w:pPr>
        <w:pStyle w:val="ListParagraph"/>
      </w:pPr>
      <w:r w:rsidRPr="00EA5BE7">
        <w:t>is disclosed by the Disclosing Party to a third party without any duty of confidentiality</w:t>
      </w:r>
      <w:r>
        <w:t>.</w:t>
      </w:r>
    </w:p>
    <w:p w14:paraId="3684BC63" w14:textId="77777777" w:rsidR="003323D3" w:rsidRDefault="003323D3" w:rsidP="003323D3">
      <w:pPr>
        <w:pStyle w:val="BodyText"/>
      </w:pPr>
      <w:r w:rsidRPr="00B1253D">
        <w:t xml:space="preserve">For the purposes of this Agreement, disclosures which provide specific, detailed information shall not be deemed to be within the foregoing exceptions merely because they are embraced by more general disclosures in the public domain or in the Receiving Party's possession. In addition, any combination of features or components shall not be deemed to be within the foregoing exceptions merely because information about individual components </w:t>
      </w:r>
      <w:proofErr w:type="gramStart"/>
      <w:r w:rsidRPr="00B1253D">
        <w:t>are</w:t>
      </w:r>
      <w:proofErr w:type="gramEnd"/>
      <w:r w:rsidRPr="00B1253D">
        <w:t xml:space="preserve"> separately in the public domain or in the Receiving Party's possession.</w:t>
      </w:r>
    </w:p>
    <w:p w14:paraId="16F8946F" w14:textId="23618B00" w:rsidR="00C163CB" w:rsidRDefault="00163829" w:rsidP="00C163CB">
      <w:pPr>
        <w:pStyle w:val="Heading2"/>
      </w:pPr>
      <w:r>
        <w:t xml:space="preserve">Use of </w:t>
      </w:r>
      <w:r w:rsidR="00600C55">
        <w:t xml:space="preserve">Confidential </w:t>
      </w:r>
      <w:r>
        <w:t>Information</w:t>
      </w:r>
    </w:p>
    <w:p w14:paraId="4E174050" w14:textId="5A233429" w:rsidR="00B85356" w:rsidRDefault="00B85356" w:rsidP="00D63445">
      <w:pPr>
        <w:pStyle w:val="BodyText"/>
      </w:pPr>
      <w:r>
        <w:t>Receiving Party agrees:</w:t>
      </w:r>
    </w:p>
    <w:p w14:paraId="5963373F" w14:textId="08126311" w:rsidR="00C163CB" w:rsidRDefault="002526E1" w:rsidP="00B85356">
      <w:pPr>
        <w:pStyle w:val="ListParagraph"/>
        <w:numPr>
          <w:ilvl w:val="0"/>
          <w:numId w:val="12"/>
        </w:numPr>
      </w:pPr>
      <w:r>
        <w:t>t</w:t>
      </w:r>
      <w:r w:rsidR="00FB5870">
        <w:t xml:space="preserve">o </w:t>
      </w:r>
      <w:r w:rsidR="003C667F" w:rsidRPr="003C667F">
        <w:t xml:space="preserve">hold the Confidential Information in confidence and protect Confidential Information received pursuant to this Agreement by using the same standard of care which it uses to protect its own Confidential Information of a like nature, but no less than a reasonable degree of care, to prevent its unauthorized use, disclosure, dissemination, or </w:t>
      </w:r>
      <w:proofErr w:type="gramStart"/>
      <w:r w:rsidR="003C667F" w:rsidRPr="003C667F">
        <w:t>publication</w:t>
      </w:r>
      <w:r w:rsidR="00B85356">
        <w:t>;</w:t>
      </w:r>
      <w:proofErr w:type="gramEnd"/>
      <w:r w:rsidR="00D62E4F">
        <w:t xml:space="preserve"> </w:t>
      </w:r>
    </w:p>
    <w:p w14:paraId="48D6BEC4" w14:textId="7ABE48C2" w:rsidR="00B85356" w:rsidRDefault="00B85356" w:rsidP="00B85356">
      <w:pPr>
        <w:pStyle w:val="ListParagraph"/>
        <w:numPr>
          <w:ilvl w:val="0"/>
          <w:numId w:val="12"/>
        </w:numPr>
      </w:pPr>
      <w:r>
        <w:t>to use the Confidential Information solely for the Purpose</w:t>
      </w:r>
      <w:r w:rsidR="00AC77F1">
        <w:t xml:space="preserve"> without Disclosing Party’s prior </w:t>
      </w:r>
      <w:proofErr w:type="gramStart"/>
      <w:r w:rsidR="00AC77F1">
        <w:t>consent</w:t>
      </w:r>
      <w:r w:rsidR="008F5CD4">
        <w:t>;</w:t>
      </w:r>
      <w:proofErr w:type="gramEnd"/>
    </w:p>
    <w:p w14:paraId="577EBA52" w14:textId="37BB7CAE" w:rsidR="00F161E1" w:rsidRDefault="00F161E1" w:rsidP="00B85356">
      <w:pPr>
        <w:pStyle w:val="ListParagraph"/>
        <w:numPr>
          <w:ilvl w:val="0"/>
          <w:numId w:val="12"/>
        </w:numPr>
      </w:pPr>
      <w:r>
        <w:t xml:space="preserve">to disclose </w:t>
      </w:r>
      <w:r w:rsidR="00E60AFC" w:rsidRPr="00E60AFC">
        <w:t xml:space="preserve">Confidential Information </w:t>
      </w:r>
      <w:r w:rsidR="00E60AFC">
        <w:t xml:space="preserve">only </w:t>
      </w:r>
      <w:r w:rsidR="00E60AFC" w:rsidRPr="00E60AFC">
        <w:t xml:space="preserve">to its </w:t>
      </w:r>
      <w:r w:rsidR="007314FC" w:rsidRPr="007314FC">
        <w:t>directors, officers, employees, agents</w:t>
      </w:r>
      <w:r w:rsidR="00331D78">
        <w:t>,</w:t>
      </w:r>
      <w:r w:rsidR="007314FC" w:rsidRPr="007314FC">
        <w:t xml:space="preserve"> or advisors (collectively, </w:t>
      </w:r>
      <w:r w:rsidR="007314FC">
        <w:t>“</w:t>
      </w:r>
      <w:r w:rsidR="007314FC" w:rsidRPr="007314FC">
        <w:rPr>
          <w:b/>
          <w:bCs/>
        </w:rPr>
        <w:t>Representatives</w:t>
      </w:r>
      <w:r w:rsidR="007314FC">
        <w:t>”</w:t>
      </w:r>
      <w:r w:rsidR="007314FC" w:rsidRPr="007314FC">
        <w:t xml:space="preserve">) </w:t>
      </w:r>
      <w:r w:rsidR="00E60AFC" w:rsidRPr="00E60AFC">
        <w:t xml:space="preserve">who have a need to know such Confidential Information in order to fulfill the Purpose and who are under confidentiality obligations no less restrictive than this </w:t>
      </w:r>
      <w:proofErr w:type="gramStart"/>
      <w:r w:rsidR="00E60AFC" w:rsidRPr="00E60AFC">
        <w:t>Agreement</w:t>
      </w:r>
      <w:r w:rsidR="00E60AFC">
        <w:t>;</w:t>
      </w:r>
      <w:proofErr w:type="gramEnd"/>
    </w:p>
    <w:p w14:paraId="5D1F6ED3" w14:textId="477CD717" w:rsidR="009F3C78" w:rsidRDefault="009F3C78" w:rsidP="00B85356">
      <w:pPr>
        <w:pStyle w:val="ListParagraph"/>
        <w:numPr>
          <w:ilvl w:val="0"/>
          <w:numId w:val="12"/>
        </w:numPr>
      </w:pPr>
      <w:r>
        <w:t xml:space="preserve">to ensure that </w:t>
      </w:r>
      <w:r w:rsidR="00C136B8" w:rsidRPr="00C136B8">
        <w:t xml:space="preserve">each of its Representatives complies with the terms of this </w:t>
      </w:r>
      <w:proofErr w:type="gramStart"/>
      <w:r w:rsidR="00C136B8" w:rsidRPr="00C136B8">
        <w:t>Agreement</w:t>
      </w:r>
      <w:r w:rsidR="00C136B8">
        <w:t>;</w:t>
      </w:r>
      <w:proofErr w:type="gramEnd"/>
    </w:p>
    <w:p w14:paraId="48FDAA4D" w14:textId="05733622" w:rsidR="008F5CD4" w:rsidRDefault="008F5CD4" w:rsidP="00B85356">
      <w:pPr>
        <w:pStyle w:val="ListParagraph"/>
        <w:numPr>
          <w:ilvl w:val="0"/>
          <w:numId w:val="12"/>
        </w:numPr>
      </w:pPr>
      <w:r>
        <w:t xml:space="preserve">to not </w:t>
      </w:r>
      <w:r w:rsidRPr="008F5CD4">
        <w:t xml:space="preserve">decompile, disassemble, or reverse engineer all or any part of the Confidential </w:t>
      </w:r>
      <w:proofErr w:type="gramStart"/>
      <w:r w:rsidRPr="008F5CD4">
        <w:t>Information</w:t>
      </w:r>
      <w:r>
        <w:t>;</w:t>
      </w:r>
      <w:proofErr w:type="gramEnd"/>
      <w:r>
        <w:t xml:space="preserve"> </w:t>
      </w:r>
    </w:p>
    <w:p w14:paraId="38F4AAC9" w14:textId="77777777" w:rsidR="00145BA3" w:rsidRDefault="008F5CD4" w:rsidP="00B85356">
      <w:pPr>
        <w:pStyle w:val="ListParagraph"/>
        <w:numPr>
          <w:ilvl w:val="0"/>
          <w:numId w:val="12"/>
        </w:numPr>
      </w:pPr>
      <w:r>
        <w:lastRenderedPageBreak/>
        <w:t xml:space="preserve">to not duplicate or copy </w:t>
      </w:r>
      <w:r w:rsidR="007C246C">
        <w:t xml:space="preserve">Confidential Information </w:t>
      </w:r>
      <w:r w:rsidR="007C246C" w:rsidRPr="007C246C">
        <w:t xml:space="preserve">except as may be necessary to effectuate the Purpose of this </w:t>
      </w:r>
      <w:proofErr w:type="gramStart"/>
      <w:r w:rsidR="007C246C" w:rsidRPr="007C246C">
        <w:t>Agreement</w:t>
      </w:r>
      <w:r w:rsidR="007C246C">
        <w:t>;</w:t>
      </w:r>
      <w:proofErr w:type="gramEnd"/>
      <w:r w:rsidR="007C246C">
        <w:t xml:space="preserve"> </w:t>
      </w:r>
    </w:p>
    <w:p w14:paraId="0A783AE1" w14:textId="309F9F7E" w:rsidR="007F6CD2" w:rsidRDefault="007F6CD2" w:rsidP="00B85356">
      <w:pPr>
        <w:pStyle w:val="ListParagraph"/>
        <w:numPr>
          <w:ilvl w:val="0"/>
          <w:numId w:val="12"/>
        </w:numPr>
      </w:pPr>
      <w:r>
        <w:t xml:space="preserve">to promptly notify Disclosing Party </w:t>
      </w:r>
      <w:r w:rsidR="00B92BDE" w:rsidRPr="00B92BDE">
        <w:t xml:space="preserve">upon discovery of, or suspicion of, (1) any unauthorized use or disclosure of Information by </w:t>
      </w:r>
      <w:r w:rsidR="00DC4450">
        <w:t>Receiving Party</w:t>
      </w:r>
      <w:r w:rsidR="00DC4450" w:rsidRPr="00B92BDE">
        <w:t xml:space="preserve"> </w:t>
      </w:r>
      <w:r w:rsidR="00B92BDE" w:rsidRPr="00B92BDE">
        <w:t xml:space="preserve">or its Representatives; or (2) any actions by </w:t>
      </w:r>
      <w:r w:rsidR="00DC4450">
        <w:t>Receiving Party</w:t>
      </w:r>
      <w:r w:rsidR="00DC4450" w:rsidRPr="00B92BDE">
        <w:t xml:space="preserve"> </w:t>
      </w:r>
      <w:r w:rsidR="00B92BDE" w:rsidRPr="00B92BDE">
        <w:t>or its Representatives inconsistent with their respective obligations under this Agreement</w:t>
      </w:r>
      <w:r w:rsidR="00B92BDE">
        <w:t xml:space="preserve">, and to </w:t>
      </w:r>
      <w:r w:rsidR="001E0DCD" w:rsidRPr="001E0DCD">
        <w:t xml:space="preserve">help the Disclosing Party regain possession of </w:t>
      </w:r>
      <w:r w:rsidR="00B12EB3">
        <w:t xml:space="preserve">Confidential </w:t>
      </w:r>
      <w:r w:rsidR="001E0DCD" w:rsidRPr="001E0DCD">
        <w:t xml:space="preserve">Information and prevent its further unauthorized </w:t>
      </w:r>
      <w:proofErr w:type="gramStart"/>
      <w:r w:rsidR="001E0DCD" w:rsidRPr="001E0DCD">
        <w:t>use</w:t>
      </w:r>
      <w:r w:rsidR="00AF5FCD">
        <w:t>;</w:t>
      </w:r>
      <w:proofErr w:type="gramEnd"/>
    </w:p>
    <w:p w14:paraId="05F489F5" w14:textId="3DEEC6F8" w:rsidR="008F5CD4" w:rsidRDefault="00145BA3" w:rsidP="007F6CD2">
      <w:pPr>
        <w:pStyle w:val="ListParagraph"/>
        <w:numPr>
          <w:ilvl w:val="0"/>
          <w:numId w:val="12"/>
        </w:numPr>
      </w:pPr>
      <w:r>
        <w:t xml:space="preserve">that all </w:t>
      </w:r>
      <w:r w:rsidR="009F2CD2" w:rsidRPr="009F2CD2">
        <w:t>Confidential Information will remain the exclusive property of the Disclosing Party</w:t>
      </w:r>
      <w:r w:rsidR="009F2CD2">
        <w:t xml:space="preserve">, with </w:t>
      </w:r>
      <w:r w:rsidR="009F2CD2" w:rsidRPr="009F2CD2">
        <w:t xml:space="preserve">no right or license is granted to the Receiving Party in relation to any part of the Disclosing Party's Confidential Information </w:t>
      </w:r>
      <w:r w:rsidR="00456BCE">
        <w:t>or intellectual property rights</w:t>
      </w:r>
      <w:r w:rsidR="009F2CD2">
        <w:t xml:space="preserve">; </w:t>
      </w:r>
      <w:r w:rsidR="007C246C">
        <w:t>and</w:t>
      </w:r>
    </w:p>
    <w:p w14:paraId="7EACFB0A" w14:textId="7DB93553" w:rsidR="007C246C" w:rsidRDefault="007C246C" w:rsidP="00B85356">
      <w:pPr>
        <w:pStyle w:val="ListParagraph"/>
        <w:numPr>
          <w:ilvl w:val="0"/>
          <w:numId w:val="12"/>
        </w:numPr>
      </w:pPr>
      <w:r>
        <w:t xml:space="preserve">that Receiving Party </w:t>
      </w:r>
      <w:r w:rsidR="00FD0452" w:rsidRPr="00FD0452">
        <w:t xml:space="preserve">is responsible for breaches of this Agreement by </w:t>
      </w:r>
      <w:r w:rsidR="009E5728">
        <w:t xml:space="preserve">its Representatives </w:t>
      </w:r>
      <w:r w:rsidR="003B468B">
        <w:t>or</w:t>
      </w:r>
      <w:r w:rsidR="009E5728">
        <w:t xml:space="preserve"> any other </w:t>
      </w:r>
      <w:r w:rsidR="00FD0452" w:rsidRPr="00FD0452">
        <w:t>persons to whom it discloses Confidential Information received hereunder.</w:t>
      </w:r>
    </w:p>
    <w:p w14:paraId="56577D3D" w14:textId="79263687" w:rsidR="00C163CB" w:rsidRDefault="009B6199" w:rsidP="00C163CB">
      <w:pPr>
        <w:pStyle w:val="Heading2"/>
      </w:pPr>
      <w:r>
        <w:t>Mandatory Disclosures</w:t>
      </w:r>
    </w:p>
    <w:p w14:paraId="055B9112" w14:textId="726CAC59" w:rsidR="009B6199" w:rsidRDefault="00082AEA" w:rsidP="009B6199">
      <w:pPr>
        <w:pStyle w:val="BodyText"/>
      </w:pPr>
      <w:r w:rsidRPr="00082AEA">
        <w:t xml:space="preserve">In the event that the </w:t>
      </w:r>
      <w:r w:rsidR="005866E1">
        <w:t>Receiving Party</w:t>
      </w:r>
      <w:r w:rsidRPr="00082AEA">
        <w:t xml:space="preserve"> becomes legally compelled (by deposition, interrogatory, request for documents, subpoena, civil investigative demand or similar process, or applicable law or regulation) to disclose any Information provided by the Disclosing Party, the </w:t>
      </w:r>
      <w:r w:rsidR="005866E1">
        <w:t>Receiving Party</w:t>
      </w:r>
      <w:r w:rsidRPr="00082AEA">
        <w:t xml:space="preserve"> shall give the Disclosing Party prompt written notice of such requirement prior to releasing such Information so that the Disclosing Party may seek a protective order or other appropriate remedy and/or waive compliance with the terms of this Agreement.  The </w:t>
      </w:r>
      <w:r w:rsidR="005866E1">
        <w:t>Receiving Party</w:t>
      </w:r>
      <w:r w:rsidRPr="00082AEA">
        <w:t xml:space="preserve"> shall cooperate with the Disclosing Party to obtain a protective order.  </w:t>
      </w:r>
      <w:proofErr w:type="gramStart"/>
      <w:r w:rsidRPr="00082AEA">
        <w:t>In the event that</w:t>
      </w:r>
      <w:proofErr w:type="gramEnd"/>
      <w:r w:rsidRPr="00082AEA">
        <w:t xml:space="preserve"> such protective order or other remedy is not obtained, the </w:t>
      </w:r>
      <w:r w:rsidR="005866E1">
        <w:t>Receiving Party</w:t>
      </w:r>
      <w:r w:rsidRPr="00082AEA">
        <w:t xml:space="preserve"> agrees to provide only that limited portion of the Information that it is advised by opinion of counsel is legally required and to exercise best efforts to obtain assurance that confidential treatment will be accorded such Information.  </w:t>
      </w:r>
    </w:p>
    <w:p w14:paraId="25F12958" w14:textId="27CAC9A3" w:rsidR="009B6199" w:rsidRDefault="009B6199" w:rsidP="009B6199">
      <w:pPr>
        <w:pStyle w:val="Heading2"/>
      </w:pPr>
      <w:r>
        <w:t>Duration of Confidentiality</w:t>
      </w:r>
    </w:p>
    <w:p w14:paraId="00DD5B6A" w14:textId="08C5045B" w:rsidR="00D60365" w:rsidRDefault="00272EB4" w:rsidP="009B6199">
      <w:pPr>
        <w:pStyle w:val="BodyText"/>
      </w:pPr>
      <w:r w:rsidRPr="00272EB4">
        <w:t xml:space="preserve">This Agreement shall only apply to Confidential Information that is disclosed to Receiving Party between the Effective Date and </w:t>
      </w:r>
      <w:r w:rsidR="001357B7">
        <w:t>three years</w:t>
      </w:r>
      <w:r w:rsidRPr="00272EB4">
        <w:t xml:space="preserve"> thereafter. </w:t>
      </w:r>
      <w:r>
        <w:t xml:space="preserve"> </w:t>
      </w:r>
      <w:r w:rsidRPr="00272EB4">
        <w:t>Either Party may terminate this Agreement at any time by delivering a written notice of termination to the other Party.</w:t>
      </w:r>
      <w:r w:rsidR="00D60365">
        <w:t xml:space="preserve">  </w:t>
      </w:r>
      <w:r w:rsidR="00FF4B73" w:rsidRPr="00FF4B73">
        <w:t xml:space="preserve">The duty of </w:t>
      </w:r>
      <w:r w:rsidR="00FF4B73">
        <w:t>Receiving Party</w:t>
      </w:r>
      <w:r w:rsidR="00FF4B73" w:rsidRPr="00FF4B73">
        <w:t xml:space="preserve"> and its Representatives to be bound by their obligation of confidentiality under this Agreement regarding the Information shall survive the termination of this Agreement, notwithstanding any return of Information to the Disclosing Party or destruction of the Information.</w:t>
      </w:r>
    </w:p>
    <w:p w14:paraId="5830EB18" w14:textId="28E76047" w:rsidR="009B6199" w:rsidRDefault="009B6199" w:rsidP="009B6199">
      <w:pPr>
        <w:pStyle w:val="Heading2"/>
      </w:pPr>
      <w:r w:rsidRPr="009B6199">
        <w:t>Return of Confidential Information</w:t>
      </w:r>
    </w:p>
    <w:p w14:paraId="55E62A82" w14:textId="4D9B02A8" w:rsidR="00CF593A" w:rsidRDefault="009B6199" w:rsidP="007213EE">
      <w:pPr>
        <w:pStyle w:val="BodyText"/>
      </w:pPr>
      <w:proofErr w:type="gramStart"/>
      <w:r w:rsidRPr="009B6199">
        <w:t>Receiving</w:t>
      </w:r>
      <w:proofErr w:type="gramEnd"/>
      <w:r w:rsidRPr="009B6199">
        <w:t xml:space="preserve"> Party shall promptly return or</w:t>
      </w:r>
      <w:r w:rsidR="00350910">
        <w:t xml:space="preserve"> </w:t>
      </w:r>
      <w:r w:rsidRPr="009B6199">
        <w:t xml:space="preserve">destroy all copies of Confidential Information upon request by the Disclosing Party. </w:t>
      </w:r>
      <w:r>
        <w:t xml:space="preserve"> </w:t>
      </w:r>
      <w:r w:rsidR="007213EE" w:rsidRPr="007213EE">
        <w:t xml:space="preserve">Notwithstanding the foregoing, Receiving Party may retain (i) </w:t>
      </w:r>
      <w:r w:rsidR="007D5B0B">
        <w:t>copies</w:t>
      </w:r>
      <w:r w:rsidR="007213EE" w:rsidRPr="007213EE">
        <w:t xml:space="preserve"> of the Confidential Information that it is required to retain by law or regulation</w:t>
      </w:r>
      <w:r w:rsidR="007213EE">
        <w:t>,</w:t>
      </w:r>
      <w:r w:rsidR="007213EE" w:rsidRPr="007213EE">
        <w:t xml:space="preserve"> </w:t>
      </w:r>
      <w:r w:rsidR="00A15DF6">
        <w:t>(ii) copies of its work produc</w:t>
      </w:r>
      <w:r w:rsidR="00202ACC">
        <w:t>t</w:t>
      </w:r>
      <w:r w:rsidR="00A15DF6">
        <w:t xml:space="preserve"> contain</w:t>
      </w:r>
      <w:r w:rsidR="002A4812">
        <w:t>ing</w:t>
      </w:r>
      <w:r w:rsidR="00A15DF6">
        <w:t xml:space="preserve"> Confidential Information </w:t>
      </w:r>
      <w:r w:rsidR="00202ACC">
        <w:t xml:space="preserve">for archival purposes, </w:t>
      </w:r>
      <w:r w:rsidR="007213EE" w:rsidRPr="007213EE">
        <w:t>and (ii</w:t>
      </w:r>
      <w:r w:rsidR="00A15DF6">
        <w:t>i</w:t>
      </w:r>
      <w:r w:rsidR="007213EE" w:rsidRPr="007213EE">
        <w:t>) cop</w:t>
      </w:r>
      <w:r w:rsidR="007213EE">
        <w:t>ies</w:t>
      </w:r>
      <w:r w:rsidR="007213EE" w:rsidRPr="007213EE">
        <w:t xml:space="preserve"> of Confidential Information </w:t>
      </w:r>
      <w:r w:rsidR="007213EE">
        <w:t xml:space="preserve">contained in backups created in the ordinary course of business </w:t>
      </w:r>
      <w:r w:rsidR="007213EE" w:rsidRPr="007213EE">
        <w:t xml:space="preserve">in accordance with legal, disaster recovery, and/or records retention requirements. </w:t>
      </w:r>
      <w:r w:rsidR="007213EE">
        <w:t xml:space="preserve"> </w:t>
      </w:r>
    </w:p>
    <w:p w14:paraId="2232C01E" w14:textId="082398A6" w:rsidR="00123225" w:rsidRDefault="00456BCE" w:rsidP="00C124F9">
      <w:pPr>
        <w:pStyle w:val="Heading2"/>
      </w:pPr>
      <w:r>
        <w:t>Warranty</w:t>
      </w:r>
    </w:p>
    <w:p w14:paraId="214E8C7E" w14:textId="31B3B4C6" w:rsidR="00456BCE" w:rsidRPr="00456BCE" w:rsidRDefault="00C20431" w:rsidP="00456BCE">
      <w:pPr>
        <w:pStyle w:val="BodyText"/>
      </w:pPr>
      <w:r w:rsidRPr="00C20431">
        <w:t xml:space="preserve">The Disclosing Party warrants that it has the right to make the disclosures under this Agreement. NO OTHER WARRANTIES ARE MADE BY EITHER PARTY UNDER THIS AGREEMENT WITH RESPECT TO THE CONFIDENTIAL INFORMATION, INCLUDING WARRANTIES OF MERCHANTABILITY, FITNESS FOR A PARTICULAR PURPOSE AND NONINFRINGEMENT. ANY INFORMATION EXCHANGED UNDER THIS AGREEMENT IS PROVIDED "AS IS." The </w:t>
      </w:r>
      <w:r w:rsidRPr="00C20431">
        <w:lastRenderedPageBreak/>
        <w:t>Disclosing Party shall have no liability whatsoever to the Receiving Party relating to or arising from the Receiving Party's use of the Confidential Information or from any errors or omissions in the Confidential Information, or from any business decisions made by the Receiving Party in reliance on any Confidential Information.</w:t>
      </w:r>
    </w:p>
    <w:p w14:paraId="7DC7C2E5" w14:textId="4A00F7E4" w:rsidR="00C124F9" w:rsidRDefault="00C124F9" w:rsidP="00C124F9">
      <w:pPr>
        <w:pStyle w:val="Heading2"/>
      </w:pPr>
      <w:r>
        <w:t>Trade Compliance</w:t>
      </w:r>
    </w:p>
    <w:p w14:paraId="20B9C774" w14:textId="38A09A02" w:rsidR="00C124F9" w:rsidRPr="00C124F9" w:rsidRDefault="00202ACC" w:rsidP="00C124F9">
      <w:pPr>
        <w:pStyle w:val="BodyText"/>
      </w:pPr>
      <w:r>
        <w:t xml:space="preserve">If any </w:t>
      </w:r>
      <w:r w:rsidR="00C124F9" w:rsidRPr="00C124F9">
        <w:t xml:space="preserve">Confidential Information </w:t>
      </w:r>
      <w:r w:rsidR="00E43DD2">
        <w:t xml:space="preserve">is </w:t>
      </w:r>
      <w:r w:rsidR="00C124F9" w:rsidRPr="00C124F9">
        <w:t xml:space="preserve">subject to </w:t>
      </w:r>
      <w:r w:rsidR="00E43DD2">
        <w:t xml:space="preserve">restrictions on export </w:t>
      </w:r>
      <w:r w:rsidR="00C124F9" w:rsidRPr="00C124F9">
        <w:t>U.S. export control laws and regulations</w:t>
      </w:r>
      <w:r w:rsidR="00E43DD2">
        <w:t>—</w:t>
      </w:r>
      <w:r w:rsidR="00C124F9" w:rsidRPr="00C124F9">
        <w:t xml:space="preserve">including but not limited to the Arms Export Control Act, the International Traffic in Arms Regulations, the Export Administration Act, </w:t>
      </w:r>
      <w:r w:rsidR="006B0A4F">
        <w:t xml:space="preserve">or </w:t>
      </w:r>
      <w:r w:rsidR="00C124F9" w:rsidRPr="00C124F9">
        <w:t>the Export Administration Regulations</w:t>
      </w:r>
      <w:r w:rsidR="00E43DD2">
        <w:t xml:space="preserve">—then Disclosing Party shall notify Receiving Party prior to the disclosure of </w:t>
      </w:r>
      <w:r w:rsidR="005C6321">
        <w:t xml:space="preserve">any such Confidential Information.  </w:t>
      </w:r>
    </w:p>
    <w:p w14:paraId="088E093C" w14:textId="7BAC4FFF" w:rsidR="00C44CBE" w:rsidRPr="007213EE" w:rsidRDefault="00C44CBE" w:rsidP="00C44CBE">
      <w:pPr>
        <w:pStyle w:val="Heading1"/>
      </w:pPr>
      <w:r>
        <w:t>MISCELLANEOUS</w:t>
      </w:r>
    </w:p>
    <w:p w14:paraId="56A28349" w14:textId="34DF1C8D" w:rsidR="00C44CBE" w:rsidRDefault="00C44CBE" w:rsidP="00CF593A">
      <w:pPr>
        <w:pStyle w:val="Heading2"/>
      </w:pPr>
      <w:r>
        <w:t>No Relationship</w:t>
      </w:r>
    </w:p>
    <w:p w14:paraId="1F2F31BF" w14:textId="1E893AF1" w:rsidR="00C44CBE" w:rsidRPr="00C44CBE" w:rsidRDefault="00C44CBE" w:rsidP="00C44CBE">
      <w:pPr>
        <w:pStyle w:val="BodyText"/>
      </w:pPr>
      <w:r>
        <w:t xml:space="preserve">No discussion or consideration of the Purpose or disclosure of Confidential Information shall obligate either Party to enter into any other business arrangement or agreement with the other.  No such obligation shall exist without a separate, written agreement executed by authorized representatives of both Parties.  This Agreement does not create any agency, partnership or joint venture relationship between the Parties.  Nothing in this Agreement prohibits the </w:t>
      </w:r>
      <w:r w:rsidR="00B458BF">
        <w:t>Receiving</w:t>
      </w:r>
      <w:r>
        <w:t xml:space="preserve"> Party from entering into agreements with third parties</w:t>
      </w:r>
      <w:r w:rsidR="00995B62">
        <w:t xml:space="preserve"> </w:t>
      </w:r>
      <w:r>
        <w:t xml:space="preserve">or developing, making and marketing products or services which may be </w:t>
      </w:r>
      <w:proofErr w:type="gramStart"/>
      <w:r>
        <w:t>similar to</w:t>
      </w:r>
      <w:proofErr w:type="gramEnd"/>
      <w:r>
        <w:t xml:space="preserve"> or competitive with the </w:t>
      </w:r>
      <w:r w:rsidR="00995B62">
        <w:t xml:space="preserve">Disclosing </w:t>
      </w:r>
      <w:r>
        <w:t>Party’s products or services.</w:t>
      </w:r>
    </w:p>
    <w:p w14:paraId="79F9A9CB" w14:textId="46F29E26" w:rsidR="00CF593A" w:rsidRDefault="00CF593A" w:rsidP="00CF593A">
      <w:pPr>
        <w:pStyle w:val="Heading2"/>
      </w:pPr>
      <w:r>
        <w:t>Notices</w:t>
      </w:r>
    </w:p>
    <w:p w14:paraId="79F3D883" w14:textId="3A32251F" w:rsidR="00CF593A" w:rsidRDefault="00CF593A" w:rsidP="00CF593A">
      <w:pPr>
        <w:pStyle w:val="BodyText"/>
      </w:pPr>
      <w:r>
        <w:t>Unless otherwise provided herein, any notices or other communications required under this Agreement shall be deemed effective when received and made in writing by either (a) hand delivery; (b) registered mail; (c) certified mail, return receipt requested; (d) delivery by internationally recognized courier (e.g. UPS, FedEx, or DHL)</w:t>
      </w:r>
      <w:r w:rsidR="00A65046">
        <w:t xml:space="preserve">; </w:t>
      </w:r>
      <w:r>
        <w:t xml:space="preserve">addressed to the Party to be notified at the following address </w:t>
      </w:r>
      <w:r w:rsidR="00AF640E">
        <w:t>(</w:t>
      </w:r>
      <w:r>
        <w:t>or to such other address as such Party shall specify by like notice hereunder</w:t>
      </w:r>
      <w:r w:rsidR="00AF640E">
        <w:t xml:space="preserve">).  An email courtesy copy of any notices or other communications shall be sent to the specified email </w:t>
      </w:r>
      <w:proofErr w:type="gramStart"/>
      <w:r w:rsidR="00AF640E">
        <w:t>address</w:t>
      </w:r>
      <w:r w:rsidR="00BF4C27">
        <w:t>es</w:t>
      </w:r>
      <w:r w:rsidR="00AF640E">
        <w:t>, but</w:t>
      </w:r>
      <w:proofErr w:type="gramEnd"/>
      <w:r w:rsidR="00AF640E">
        <w:t xml:space="preserve"> shall not constitute notice.</w:t>
      </w:r>
    </w:p>
    <w:tbl>
      <w:tblPr>
        <w:tblStyle w:val="TableGrid"/>
        <w:tblW w:w="0" w:type="auto"/>
        <w:tblLook w:val="04A0" w:firstRow="1" w:lastRow="0" w:firstColumn="1" w:lastColumn="0" w:noHBand="0" w:noVBand="1"/>
      </w:tblPr>
      <w:tblGrid>
        <w:gridCol w:w="2065"/>
        <w:gridCol w:w="8635"/>
      </w:tblGrid>
      <w:tr w:rsidR="007A708B" w14:paraId="0692A92D" w14:textId="77777777" w:rsidTr="00B63EA9">
        <w:tc>
          <w:tcPr>
            <w:tcW w:w="10700" w:type="dxa"/>
            <w:gridSpan w:val="2"/>
          </w:tcPr>
          <w:p w14:paraId="56A4AD21" w14:textId="47075972" w:rsidR="007A708B" w:rsidRDefault="007A708B" w:rsidP="00652DB4">
            <w:pPr>
              <w:pStyle w:val="BodyText"/>
              <w:keepNext/>
              <w:keepLines/>
            </w:pPr>
            <w:r>
              <w:t>Erickson Incorporated</w:t>
            </w:r>
          </w:p>
        </w:tc>
      </w:tr>
      <w:tr w:rsidR="00AF640E" w14:paraId="0F8FEEEC" w14:textId="77777777" w:rsidTr="00AF640E">
        <w:tc>
          <w:tcPr>
            <w:tcW w:w="2065" w:type="dxa"/>
          </w:tcPr>
          <w:p w14:paraId="022E98D2" w14:textId="21CF3E00" w:rsidR="00AF640E" w:rsidRDefault="00AF640E" w:rsidP="00652DB4">
            <w:pPr>
              <w:pStyle w:val="BodyText"/>
              <w:keepNext/>
              <w:keepLines/>
            </w:pPr>
            <w:r>
              <w:t>Address:</w:t>
            </w:r>
          </w:p>
        </w:tc>
        <w:tc>
          <w:tcPr>
            <w:tcW w:w="8635" w:type="dxa"/>
          </w:tcPr>
          <w:p w14:paraId="50A9723A" w14:textId="20E47067" w:rsidR="00AF640E" w:rsidRDefault="000A5104" w:rsidP="00652DB4">
            <w:pPr>
              <w:pStyle w:val="BodyText"/>
              <w:keepNext/>
              <w:keepLines/>
            </w:pPr>
            <w:r>
              <w:t>3100 Willow Springs Road, Central Point, OR 97</w:t>
            </w:r>
            <w:r w:rsidR="00990A91">
              <w:t>502</w:t>
            </w:r>
          </w:p>
        </w:tc>
      </w:tr>
      <w:tr w:rsidR="00B43466" w14:paraId="6D1272EB" w14:textId="77777777" w:rsidTr="00AF640E">
        <w:tc>
          <w:tcPr>
            <w:tcW w:w="2065" w:type="dxa"/>
          </w:tcPr>
          <w:p w14:paraId="0C45E0A7" w14:textId="3B9B0566" w:rsidR="00B43466" w:rsidRDefault="00B43466" w:rsidP="00B43466">
            <w:pPr>
              <w:pStyle w:val="BodyText"/>
              <w:keepNext/>
              <w:keepLines/>
            </w:pPr>
            <w:r>
              <w:t>Attention:</w:t>
            </w:r>
          </w:p>
        </w:tc>
        <w:tc>
          <w:tcPr>
            <w:tcW w:w="8635" w:type="dxa"/>
          </w:tcPr>
          <w:p w14:paraId="6FC82A7A" w14:textId="416849A6" w:rsidR="00B43466" w:rsidRDefault="00B43466" w:rsidP="00B43466">
            <w:pPr>
              <w:pStyle w:val="BodyText"/>
              <w:keepNext/>
              <w:keepLines/>
            </w:pPr>
            <w:r w:rsidRPr="00AC65BC">
              <w:rPr>
                <w:highlight w:val="yellow"/>
              </w:rPr>
              <w:t>[The name and title of the person to whom notices should be sent]</w:t>
            </w:r>
          </w:p>
        </w:tc>
      </w:tr>
      <w:tr w:rsidR="00B43466" w14:paraId="28789024" w14:textId="77777777" w:rsidTr="00AF640E">
        <w:tc>
          <w:tcPr>
            <w:tcW w:w="2065" w:type="dxa"/>
          </w:tcPr>
          <w:p w14:paraId="0C5398B4" w14:textId="2EC9482A" w:rsidR="00B43466" w:rsidRDefault="00B43466" w:rsidP="00B43466">
            <w:pPr>
              <w:pStyle w:val="BodyText"/>
              <w:keepNext/>
              <w:keepLines/>
            </w:pPr>
            <w:r>
              <w:t>Email address</w:t>
            </w:r>
          </w:p>
        </w:tc>
        <w:tc>
          <w:tcPr>
            <w:tcW w:w="8635" w:type="dxa"/>
          </w:tcPr>
          <w:p w14:paraId="7E15E17E" w14:textId="58DE322E" w:rsidR="00B43466" w:rsidRDefault="00B43466" w:rsidP="00B43466">
            <w:pPr>
              <w:pStyle w:val="BodyText"/>
              <w:keepNext/>
              <w:keepLines/>
            </w:pPr>
            <w:r w:rsidRPr="00AC65BC">
              <w:rPr>
                <w:highlight w:val="yellow"/>
              </w:rPr>
              <w:t xml:space="preserve">[The </w:t>
            </w:r>
            <w:r>
              <w:rPr>
                <w:highlight w:val="yellow"/>
              </w:rPr>
              <w:t>email address to which</w:t>
            </w:r>
            <w:r w:rsidRPr="00AC65BC">
              <w:rPr>
                <w:highlight w:val="yellow"/>
              </w:rPr>
              <w:t xml:space="preserve"> notices should be sent]</w:t>
            </w:r>
          </w:p>
        </w:tc>
      </w:tr>
      <w:tr w:rsidR="00A05E22" w14:paraId="17077895" w14:textId="77777777" w:rsidTr="00AF640E">
        <w:tc>
          <w:tcPr>
            <w:tcW w:w="2065" w:type="dxa"/>
          </w:tcPr>
          <w:p w14:paraId="6BF99C92" w14:textId="72AEED42" w:rsidR="00A05E22" w:rsidRDefault="00A05E22" w:rsidP="00652DB4">
            <w:pPr>
              <w:pStyle w:val="BodyText"/>
              <w:keepNext/>
              <w:keepLines/>
            </w:pPr>
            <w:r>
              <w:t>With a copy to:</w:t>
            </w:r>
          </w:p>
        </w:tc>
        <w:tc>
          <w:tcPr>
            <w:tcW w:w="8635" w:type="dxa"/>
          </w:tcPr>
          <w:p w14:paraId="61F88B5E" w14:textId="4ECB36C5" w:rsidR="00A05E22" w:rsidRDefault="00A05E22" w:rsidP="00652DB4">
            <w:pPr>
              <w:pStyle w:val="BodyText"/>
              <w:keepNext/>
              <w:keepLines/>
            </w:pPr>
            <w:r>
              <w:t>Legal@EricksonInc.com</w:t>
            </w:r>
          </w:p>
        </w:tc>
      </w:tr>
    </w:tbl>
    <w:p w14:paraId="6280CA7A" w14:textId="18D53C59" w:rsidR="00CF593A" w:rsidRDefault="00CF593A" w:rsidP="00AF640E">
      <w:pPr>
        <w:pStyle w:val="BodyText"/>
        <w:keepNext/>
      </w:pPr>
    </w:p>
    <w:tbl>
      <w:tblPr>
        <w:tblStyle w:val="TableGrid"/>
        <w:tblW w:w="0" w:type="auto"/>
        <w:tblLook w:val="04A0" w:firstRow="1" w:lastRow="0" w:firstColumn="1" w:lastColumn="0" w:noHBand="0" w:noVBand="1"/>
      </w:tblPr>
      <w:tblGrid>
        <w:gridCol w:w="2065"/>
        <w:gridCol w:w="8635"/>
      </w:tblGrid>
      <w:tr w:rsidR="007D1D0D" w14:paraId="5B2911D1" w14:textId="77777777" w:rsidTr="00835435">
        <w:tc>
          <w:tcPr>
            <w:tcW w:w="10700" w:type="dxa"/>
            <w:gridSpan w:val="2"/>
          </w:tcPr>
          <w:p w14:paraId="342A7075" w14:textId="6B46B39B" w:rsidR="007D1D0D" w:rsidRDefault="003237F1" w:rsidP="00BF216C">
            <w:pPr>
              <w:pStyle w:val="BodyText"/>
              <w:keepNext/>
            </w:pPr>
            <w:r>
              <w:t>Counterparty</w:t>
            </w:r>
          </w:p>
        </w:tc>
      </w:tr>
      <w:tr w:rsidR="0026173A" w14:paraId="2B5404D6" w14:textId="77777777" w:rsidTr="009E71A3">
        <w:tc>
          <w:tcPr>
            <w:tcW w:w="2065" w:type="dxa"/>
          </w:tcPr>
          <w:p w14:paraId="7C52A303" w14:textId="77777777" w:rsidR="0026173A" w:rsidRDefault="0026173A" w:rsidP="0026173A">
            <w:pPr>
              <w:pStyle w:val="BodyText"/>
              <w:keepNext/>
            </w:pPr>
            <w:r>
              <w:t>Address Line 1:</w:t>
            </w:r>
          </w:p>
        </w:tc>
        <w:tc>
          <w:tcPr>
            <w:tcW w:w="8635" w:type="dxa"/>
          </w:tcPr>
          <w:p w14:paraId="0944B157" w14:textId="19ABF152" w:rsidR="0026173A" w:rsidRDefault="0026173A" w:rsidP="0026173A">
            <w:pPr>
              <w:pStyle w:val="BodyText"/>
              <w:keepNext/>
            </w:pPr>
            <w:r w:rsidRPr="00AC65BC">
              <w:rPr>
                <w:highlight w:val="yellow"/>
              </w:rPr>
              <w:t xml:space="preserve">[The </w:t>
            </w:r>
            <w:r>
              <w:rPr>
                <w:highlight w:val="yellow"/>
              </w:rPr>
              <w:t>mailing/courier address for notices</w:t>
            </w:r>
            <w:r w:rsidRPr="00AC65BC">
              <w:rPr>
                <w:highlight w:val="yellow"/>
              </w:rPr>
              <w:t>]</w:t>
            </w:r>
          </w:p>
        </w:tc>
      </w:tr>
      <w:tr w:rsidR="0026173A" w14:paraId="0075897D" w14:textId="77777777" w:rsidTr="009E71A3">
        <w:tc>
          <w:tcPr>
            <w:tcW w:w="2065" w:type="dxa"/>
          </w:tcPr>
          <w:p w14:paraId="45241903" w14:textId="77777777" w:rsidR="0026173A" w:rsidRDefault="0026173A" w:rsidP="0026173A">
            <w:pPr>
              <w:pStyle w:val="BodyText"/>
              <w:keepNext/>
            </w:pPr>
            <w:r>
              <w:t>Attention:</w:t>
            </w:r>
          </w:p>
        </w:tc>
        <w:tc>
          <w:tcPr>
            <w:tcW w:w="8635" w:type="dxa"/>
          </w:tcPr>
          <w:p w14:paraId="14E06B00" w14:textId="745590DB" w:rsidR="0026173A" w:rsidRDefault="0026173A" w:rsidP="0026173A">
            <w:pPr>
              <w:pStyle w:val="BodyText"/>
              <w:keepNext/>
            </w:pPr>
            <w:r w:rsidRPr="00AC65BC">
              <w:rPr>
                <w:highlight w:val="yellow"/>
              </w:rPr>
              <w:t>[The name and title of the person to whom notices should be sent]</w:t>
            </w:r>
          </w:p>
        </w:tc>
      </w:tr>
      <w:tr w:rsidR="0026173A" w14:paraId="44DBBC8A" w14:textId="77777777" w:rsidTr="009E71A3">
        <w:tc>
          <w:tcPr>
            <w:tcW w:w="2065" w:type="dxa"/>
          </w:tcPr>
          <w:p w14:paraId="30D2D24F" w14:textId="77777777" w:rsidR="0026173A" w:rsidRDefault="0026173A" w:rsidP="0026173A">
            <w:pPr>
              <w:pStyle w:val="BodyText"/>
              <w:keepNext/>
            </w:pPr>
            <w:r>
              <w:t>Email address</w:t>
            </w:r>
          </w:p>
        </w:tc>
        <w:tc>
          <w:tcPr>
            <w:tcW w:w="8635" w:type="dxa"/>
          </w:tcPr>
          <w:p w14:paraId="22DAF452" w14:textId="11A318FF" w:rsidR="0026173A" w:rsidRDefault="0026173A" w:rsidP="0026173A">
            <w:pPr>
              <w:pStyle w:val="BodyText"/>
              <w:keepNext/>
            </w:pPr>
            <w:r w:rsidRPr="00AC65BC">
              <w:rPr>
                <w:highlight w:val="yellow"/>
              </w:rPr>
              <w:t xml:space="preserve">[The </w:t>
            </w:r>
            <w:r>
              <w:rPr>
                <w:highlight w:val="yellow"/>
              </w:rPr>
              <w:t>email address to which</w:t>
            </w:r>
            <w:r w:rsidRPr="00AC65BC">
              <w:rPr>
                <w:highlight w:val="yellow"/>
              </w:rPr>
              <w:t xml:space="preserve"> notices should be sent]</w:t>
            </w:r>
          </w:p>
        </w:tc>
      </w:tr>
    </w:tbl>
    <w:p w14:paraId="2C2D482E" w14:textId="77777777" w:rsidR="00AF640E" w:rsidRDefault="00AF640E" w:rsidP="00AF640E">
      <w:pPr>
        <w:pStyle w:val="BodyText"/>
      </w:pPr>
    </w:p>
    <w:p w14:paraId="68F71E66" w14:textId="77777777" w:rsidR="00E93F3A" w:rsidRDefault="00E93F3A" w:rsidP="00E93F3A">
      <w:pPr>
        <w:pStyle w:val="Heading2"/>
      </w:pPr>
      <w:r>
        <w:lastRenderedPageBreak/>
        <w:t>Force Majure</w:t>
      </w:r>
    </w:p>
    <w:p w14:paraId="6B561ACD" w14:textId="29344DE6" w:rsidR="00E93F3A" w:rsidRDefault="00E93F3A" w:rsidP="00E93F3A">
      <w:pPr>
        <w:pStyle w:val="BodyText"/>
      </w:pPr>
      <w:r w:rsidRPr="00E93F3A">
        <w:t xml:space="preserve">Neither </w:t>
      </w:r>
      <w:r>
        <w:t>P</w:t>
      </w:r>
      <w:r w:rsidRPr="00E93F3A">
        <w:t>arty shall</w:t>
      </w:r>
      <w:r w:rsidR="0069166A">
        <w:t xml:space="preserve"> be</w:t>
      </w:r>
      <w:r w:rsidRPr="00E93F3A">
        <w:t xml:space="preserve"> </w:t>
      </w:r>
      <w:r w:rsidR="0069166A">
        <w:t>liable</w:t>
      </w:r>
      <w:r w:rsidRPr="00E93F3A">
        <w:t xml:space="preserve"> for delays or non-performance caused by activities or factors beyond its reasonable control, including without limitation, war, weather, strikes, lockouts, fires, acts of God, terrorism, or any other activities or factors beyond its control, whether similar or dissimilar to any of the foregoing. Notwithstanding the foregoing, the affected </w:t>
      </w:r>
      <w:r>
        <w:t>P</w:t>
      </w:r>
      <w:r w:rsidRPr="00E93F3A">
        <w:t xml:space="preserve">arty shall promptly provide written notice thereof to the other </w:t>
      </w:r>
      <w:r>
        <w:t>P</w:t>
      </w:r>
      <w:r w:rsidRPr="00E93F3A">
        <w:t xml:space="preserve">arty, which notice shall include a detailed description of the event of force majeure along with the affected </w:t>
      </w:r>
      <w:r>
        <w:t>P</w:t>
      </w:r>
      <w:r w:rsidRPr="00E93F3A">
        <w:t xml:space="preserve">arty's best estimate of the length of time such event will delay or prevent performance hereunder. </w:t>
      </w:r>
      <w:r w:rsidR="002C3B7E">
        <w:t xml:space="preserve"> </w:t>
      </w:r>
      <w:r w:rsidRPr="00E93F3A">
        <w:t xml:space="preserve">Additionally, the affected </w:t>
      </w:r>
      <w:r>
        <w:t>P</w:t>
      </w:r>
      <w:r w:rsidRPr="00E93F3A">
        <w:t>arty shall use all reasonable efforts to limit the impact of the event of force majeure on its performance hereunder.</w:t>
      </w:r>
      <w:r w:rsidR="002C3B7E">
        <w:t xml:space="preserve"> </w:t>
      </w:r>
      <w:r w:rsidRPr="00E93F3A">
        <w:t xml:space="preserve"> </w:t>
      </w:r>
    </w:p>
    <w:p w14:paraId="4ACF1068" w14:textId="77777777" w:rsidR="00EB24B5" w:rsidRDefault="00EB24B5" w:rsidP="00EB24B5">
      <w:pPr>
        <w:pStyle w:val="Heading2"/>
      </w:pPr>
      <w:r>
        <w:t>Construction</w:t>
      </w:r>
    </w:p>
    <w:p w14:paraId="04B52FBD" w14:textId="77777777" w:rsidR="0014766A" w:rsidRDefault="0014766A" w:rsidP="0014766A">
      <w:pPr>
        <w:pStyle w:val="Heading3"/>
      </w:pPr>
      <w:r>
        <w:t>Severability</w:t>
      </w:r>
    </w:p>
    <w:p w14:paraId="3A978A5B" w14:textId="77777777" w:rsidR="00E23E35" w:rsidRDefault="0014766A" w:rsidP="00E23E35">
      <w:pPr>
        <w:pStyle w:val="BodyText"/>
      </w:pPr>
      <w:r w:rsidRPr="00600FCF">
        <w:t>In the event that any term of this Agreement is deemed to be invalid, illegal, or otherwise unenforceable (</w:t>
      </w:r>
      <w:r>
        <w:t>a</w:t>
      </w:r>
      <w:r w:rsidRPr="00600FCF">
        <w:t xml:space="preserve">) the </w:t>
      </w:r>
      <w:r>
        <w:t>Parties</w:t>
      </w:r>
      <w:r w:rsidRPr="00600FCF">
        <w:t xml:space="preserve"> shall use all reasonable efforts to negotiate in good faith to amend the term to eliminate any such invalidity, illegality, or unenforceability to the extent practically possible, taking into full account their original intent when entering into this Agreement in the first instance, </w:t>
      </w:r>
      <w:r>
        <w:t xml:space="preserve">(b) the court or other adjudicative body making such determination shall make such amendment if the </w:t>
      </w:r>
      <w:r w:rsidR="00C31C74">
        <w:t>Parties</w:t>
      </w:r>
      <w:r>
        <w:t xml:space="preserve"> are unable to agree, </w:t>
      </w:r>
      <w:r w:rsidRPr="00600FCF">
        <w:t>and (</w:t>
      </w:r>
      <w:r>
        <w:t>c</w:t>
      </w:r>
      <w:r w:rsidRPr="00600FCF">
        <w:t xml:space="preserve">) the remaining provisions </w:t>
      </w:r>
      <w:r>
        <w:t xml:space="preserve">of this Agreement </w:t>
      </w:r>
      <w:r w:rsidRPr="00600FCF">
        <w:t>shall continue in full force and effect.</w:t>
      </w:r>
      <w:r w:rsidR="00FC31F2">
        <w:t xml:space="preserve">  </w:t>
      </w:r>
      <w:r w:rsidR="00E23E35" w:rsidRPr="009E3F6E">
        <w:t xml:space="preserve">Further, </w:t>
      </w:r>
      <w:proofErr w:type="gramStart"/>
      <w:r w:rsidR="00E23E35" w:rsidRPr="009E3F6E">
        <w:t>in the event that</w:t>
      </w:r>
      <w:proofErr w:type="gramEnd"/>
      <w:r w:rsidR="00E23E35" w:rsidRPr="009E3F6E">
        <w:t xml:space="preserve"> any of the </w:t>
      </w:r>
      <w:r w:rsidR="00E23E35">
        <w:t>term</w:t>
      </w:r>
      <w:r w:rsidR="00E23E35" w:rsidRPr="009E3F6E">
        <w:t xml:space="preserve"> of this Agreement should ever be deemed to exceed the time or geographic limitations permitted by applicable law, then such </w:t>
      </w:r>
      <w:r w:rsidR="00E23E35">
        <w:t>term</w:t>
      </w:r>
      <w:r w:rsidR="00E23E35" w:rsidRPr="009E3F6E">
        <w:t xml:space="preserve"> shall be deemed reformed to the maximum time or geographic limitations permitted by the applicable law.</w:t>
      </w:r>
    </w:p>
    <w:p w14:paraId="1313DE48" w14:textId="77777777" w:rsidR="00EB24B5" w:rsidRPr="00EB24B5" w:rsidRDefault="00EB24B5" w:rsidP="00EB24B5">
      <w:pPr>
        <w:pStyle w:val="Heading3"/>
      </w:pPr>
      <w:r w:rsidRPr="00EB24B5">
        <w:t>Headings for Convenience Only</w:t>
      </w:r>
    </w:p>
    <w:p w14:paraId="7C433709" w14:textId="77777777" w:rsidR="00EB24B5" w:rsidRDefault="00EB24B5" w:rsidP="00EB24B5">
      <w:pPr>
        <w:pStyle w:val="BodyText"/>
      </w:pPr>
      <w:r w:rsidRPr="00E61E6F">
        <w:t xml:space="preserve">The headings appearing in </w:t>
      </w:r>
      <w:r>
        <w:t xml:space="preserve">this Agreement are provided for </w:t>
      </w:r>
      <w:r w:rsidRPr="00E61E6F">
        <w:t xml:space="preserve">convenience </w:t>
      </w:r>
      <w:r>
        <w:t xml:space="preserve">only and are not of legal effect.  Ambiguities in this Agreement shall not be construed against either Party on the basis that one Party or another prepared this Agreement.  </w:t>
      </w:r>
    </w:p>
    <w:p w14:paraId="39A34E07" w14:textId="77777777" w:rsidR="00EB24B5" w:rsidRDefault="00EB24B5" w:rsidP="00EB24B5">
      <w:pPr>
        <w:pStyle w:val="Heading3"/>
      </w:pPr>
      <w:r>
        <w:t>Entire Agreement</w:t>
      </w:r>
    </w:p>
    <w:p w14:paraId="48F542D3" w14:textId="77777777" w:rsidR="00EB24B5" w:rsidRDefault="00EB24B5" w:rsidP="00EB24B5">
      <w:pPr>
        <w:pStyle w:val="BodyText"/>
      </w:pPr>
      <w:r w:rsidRPr="00EB24B5">
        <w:t xml:space="preserve">This Agreement, along with any attachments specifically incorporated herein by reference, sets forth the entire agreement between the </w:t>
      </w:r>
      <w:r w:rsidR="00B24421">
        <w:t>Parties</w:t>
      </w:r>
      <w:r w:rsidRPr="00EB24B5">
        <w:t xml:space="preserve"> with respect to its subject matter and supersedes any prior agreements or communications between the </w:t>
      </w:r>
      <w:r w:rsidR="00B24421">
        <w:t>Parties</w:t>
      </w:r>
      <w:r w:rsidRPr="00EB24B5">
        <w:t xml:space="preserve">, whether written or oral, relating hereto. </w:t>
      </w:r>
      <w:r>
        <w:t xml:space="preserve"> Neither Party has relied on any </w:t>
      </w:r>
      <w:r w:rsidRPr="00EB24B5">
        <w:t xml:space="preserve">representation, inducement, or promise in entering this </w:t>
      </w:r>
      <w:r>
        <w:t xml:space="preserve">Agreement </w:t>
      </w:r>
      <w:r w:rsidRPr="00EB24B5">
        <w:t xml:space="preserve">other </w:t>
      </w:r>
      <w:r>
        <w:t xml:space="preserve">those </w:t>
      </w:r>
      <w:r w:rsidRPr="00EB24B5">
        <w:t xml:space="preserve">set forth herein. </w:t>
      </w:r>
      <w:r>
        <w:t xml:space="preserve"> </w:t>
      </w:r>
      <w:r w:rsidRPr="00EB24B5">
        <w:t>To the extent that the terms hereof contradict any of the terms of any attachment hereto, the terms hereof shall govern, unless specifically set forth to the contrary in any such attachment.</w:t>
      </w:r>
    </w:p>
    <w:p w14:paraId="04118228" w14:textId="77777777" w:rsidR="00EB24B5" w:rsidRDefault="00EB24B5" w:rsidP="00EB24B5">
      <w:pPr>
        <w:pStyle w:val="Heading3"/>
      </w:pPr>
      <w:r>
        <w:t>Amendments</w:t>
      </w:r>
    </w:p>
    <w:p w14:paraId="220BAA2B" w14:textId="77777777" w:rsidR="000E2B8A" w:rsidRDefault="00EB24B5" w:rsidP="00EB24B5">
      <w:pPr>
        <w:pStyle w:val="BodyText"/>
      </w:pPr>
      <w:r w:rsidRPr="00EB24B5">
        <w:t xml:space="preserve">This Agreement may be modified only by a written amendment signed by an authorized representative of each </w:t>
      </w:r>
      <w:r w:rsidR="001F12CE">
        <w:t>Party</w:t>
      </w:r>
      <w:r w:rsidRPr="00EB24B5">
        <w:t xml:space="preserve">. </w:t>
      </w:r>
      <w:r>
        <w:t xml:space="preserve"> Execution and Counterparts</w:t>
      </w:r>
    </w:p>
    <w:p w14:paraId="72FB944A" w14:textId="1AC59242" w:rsidR="000E2B8A" w:rsidRDefault="00BD3820" w:rsidP="00BD3820">
      <w:pPr>
        <w:pStyle w:val="Heading3"/>
      </w:pPr>
      <w:r>
        <w:t>Execution</w:t>
      </w:r>
    </w:p>
    <w:p w14:paraId="49F218F8" w14:textId="3868A841" w:rsidR="00EB24B5" w:rsidRPr="00EB24B5" w:rsidRDefault="00EB24B5" w:rsidP="00EB24B5">
      <w:pPr>
        <w:pStyle w:val="BodyText"/>
      </w:pPr>
      <w:r w:rsidRPr="00EB24B5">
        <w:t xml:space="preserve">This Agreement may be executed in one or more counterparts, each of which shall be deemed an original, but all of which together shall constitute one and the same instrument. </w:t>
      </w:r>
      <w:r>
        <w:t xml:space="preserve"> This Agreement may be executed electronically.  </w:t>
      </w:r>
      <w:r w:rsidRPr="00EB24B5">
        <w:t>An executed copy of this Agreement delivered by facsimile, email</w:t>
      </w:r>
      <w:r>
        <w:t>,</w:t>
      </w:r>
      <w:r w:rsidRPr="00EB24B5">
        <w:t xml:space="preserve"> or other means of electronic transmission shall be deemed to be as effective as an original signed copy.</w:t>
      </w:r>
    </w:p>
    <w:p w14:paraId="67B4ADD8" w14:textId="77777777" w:rsidR="00600FCF" w:rsidRDefault="00EB24B5" w:rsidP="00600FCF">
      <w:pPr>
        <w:pStyle w:val="Heading2"/>
      </w:pPr>
      <w:r>
        <w:lastRenderedPageBreak/>
        <w:t>Dispute Resolution</w:t>
      </w:r>
    </w:p>
    <w:p w14:paraId="197E29D0" w14:textId="77777777" w:rsidR="0069166A" w:rsidRPr="0069166A" w:rsidRDefault="0069166A" w:rsidP="0069166A">
      <w:pPr>
        <w:pStyle w:val="Heading3"/>
      </w:pPr>
      <w:r>
        <w:t>Choice of Law</w:t>
      </w:r>
    </w:p>
    <w:p w14:paraId="1816CB16" w14:textId="4708952C" w:rsidR="0069166A" w:rsidRDefault="00600FCF" w:rsidP="0069166A">
      <w:pPr>
        <w:pStyle w:val="BodyText"/>
      </w:pPr>
      <w:r w:rsidRPr="00600FCF">
        <w:t>The laws of Oregon govern any dispute</w:t>
      </w:r>
      <w:r>
        <w:t xml:space="preserve"> </w:t>
      </w:r>
      <w:r w:rsidRPr="00600FCF">
        <w:t xml:space="preserve">arising out of or relating to </w:t>
      </w:r>
      <w:r>
        <w:t>this Agreement</w:t>
      </w:r>
      <w:r w:rsidRPr="00600FCF">
        <w:t>, without regard to Oregon’s conflict-of-laws rules.</w:t>
      </w:r>
      <w:r w:rsidR="0069166A" w:rsidRPr="00600FCF">
        <w:t xml:space="preserve"> </w:t>
      </w:r>
    </w:p>
    <w:p w14:paraId="3D79B926" w14:textId="77777777" w:rsidR="0069166A" w:rsidRDefault="0069166A" w:rsidP="0069166A">
      <w:pPr>
        <w:pStyle w:val="Heading3"/>
      </w:pPr>
      <w:r>
        <w:t>Choice of Forum</w:t>
      </w:r>
    </w:p>
    <w:p w14:paraId="01C0BC74" w14:textId="2B7A7C10" w:rsidR="0069166A" w:rsidRDefault="00600FCF" w:rsidP="00600FCF">
      <w:pPr>
        <w:pStyle w:val="BodyText"/>
      </w:pPr>
      <w:r w:rsidRPr="00600FCF">
        <w:t xml:space="preserve">The Circuit Court of </w:t>
      </w:r>
      <w:r w:rsidR="00BD30BF">
        <w:t>Jackson</w:t>
      </w:r>
      <w:r w:rsidRPr="00600FCF">
        <w:t xml:space="preserve"> County, Oregon and the United States District Court for the District of Oregon, </w:t>
      </w:r>
      <w:r w:rsidR="00B66423">
        <w:t xml:space="preserve">Medford </w:t>
      </w:r>
      <w:r w:rsidRPr="00600FCF">
        <w:t>Division are the exclusive venues for any claim arising from or relat</w:t>
      </w:r>
      <w:r w:rsidR="0014766A">
        <w:t>ed</w:t>
      </w:r>
      <w:r w:rsidRPr="00600FCF">
        <w:t xml:space="preserve"> to this </w:t>
      </w:r>
      <w:r w:rsidR="007A765C">
        <w:t>Agreement</w:t>
      </w:r>
      <w:r w:rsidRPr="00600FCF">
        <w:t>.  Each Party consents to the personal jurisdiction of those courts.</w:t>
      </w:r>
    </w:p>
    <w:p w14:paraId="5A144734" w14:textId="77777777" w:rsidR="00C124F9" w:rsidRDefault="00C124F9" w:rsidP="00C124F9">
      <w:pPr>
        <w:pStyle w:val="Heading3"/>
      </w:pPr>
      <w:r>
        <w:t>Equitable Relief</w:t>
      </w:r>
    </w:p>
    <w:p w14:paraId="56FC8B3A" w14:textId="7EE2675F" w:rsidR="00C124F9" w:rsidRPr="00C124F9" w:rsidRDefault="00B47C5A" w:rsidP="00C124F9">
      <w:pPr>
        <w:pStyle w:val="BodyText"/>
      </w:pPr>
      <w:r w:rsidRPr="00B47C5A">
        <w:t>The Receiving Party agrees that in the event of a breach of this Agreement, the Disclosing Party may suffer irreparable harm for which it may not have an adequate remedy at law. Therefore, the Disclosing Party shall have the right to seek injunctive relief to enforce this Agreement, in addition to its other rights or remedies which may be available at law or in equity.</w:t>
      </w:r>
    </w:p>
    <w:p w14:paraId="5A0A52DB" w14:textId="77777777" w:rsidR="00600FCF" w:rsidRDefault="00600FCF" w:rsidP="0069166A">
      <w:pPr>
        <w:pStyle w:val="Heading3"/>
      </w:pPr>
      <w:r>
        <w:t>Waiver of Jury Trial</w:t>
      </w:r>
    </w:p>
    <w:p w14:paraId="5919758C" w14:textId="77777777" w:rsidR="00600FCF" w:rsidRPr="00C60BB9" w:rsidRDefault="00600FCF" w:rsidP="00600FCF">
      <w:pPr>
        <w:pStyle w:val="BodyText"/>
      </w:pPr>
      <w:r w:rsidRPr="00C60BB9">
        <w:t xml:space="preserve">THE PARTIES AGREE, TO THE EXTENT PERMITTED BY APPLICABLE LAW, TO WAIVE ANY RIGHT TO TRIAL BY JURY WITH RESPECT TO ANY CLAIM, COUNTERCLAIM OR ACTION ARISING OUT OF OR RELATING TO THIS AGREEMENT.  </w:t>
      </w:r>
    </w:p>
    <w:p w14:paraId="0B97540B" w14:textId="77777777" w:rsidR="00DD3127" w:rsidRDefault="00DD3127" w:rsidP="00BE715F">
      <w:pPr>
        <w:pStyle w:val="BodyText"/>
        <w:sectPr w:rsidR="00DD3127" w:rsidSect="004B418F">
          <w:headerReference w:type="default" r:id="rId11"/>
          <w:footerReference w:type="default" r:id="rId12"/>
          <w:pgSz w:w="12240" w:h="15840"/>
          <w:pgMar w:top="1926" w:right="990" w:bottom="1440" w:left="540" w:header="720" w:footer="162" w:gutter="0"/>
          <w:cols w:space="720"/>
          <w:docGrid w:linePitch="360"/>
        </w:sectPr>
      </w:pPr>
    </w:p>
    <w:p w14:paraId="477FD36E" w14:textId="74C7B656" w:rsidR="00BE715F" w:rsidRDefault="00BE715F" w:rsidP="00BE715F">
      <w:pPr>
        <w:pStyle w:val="BodyText"/>
      </w:pPr>
      <w:r w:rsidRPr="00FF1942">
        <w:lastRenderedPageBreak/>
        <w:t>IN WITNESS WHEREOF</w:t>
      </w:r>
      <w:r>
        <w:t xml:space="preserve">, </w:t>
      </w:r>
      <w:r w:rsidR="00FF1942">
        <w:t xml:space="preserve">each Party </w:t>
      </w:r>
      <w:r>
        <w:t xml:space="preserve">hereto </w:t>
      </w:r>
      <w:r w:rsidR="00FF1942">
        <w:t xml:space="preserve">has </w:t>
      </w:r>
      <w:r>
        <w:t xml:space="preserve">executed this </w:t>
      </w:r>
      <w:sdt>
        <w:sdtPr>
          <w:alias w:val="Title"/>
          <w:tag w:val=""/>
          <w:id w:val="-556850456"/>
          <w:placeholder>
            <w:docPart w:val="B79C1C1C24F642A5A54A69E4F3B5CA7F"/>
          </w:placeholder>
          <w:dataBinding w:prefixMappings="xmlns:ns0='http://purl.org/dc/elements/1.1/' xmlns:ns1='http://schemas.openxmlformats.org/package/2006/metadata/core-properties' " w:xpath="/ns1:coreProperties[1]/ns0:title[1]" w:storeItemID="{6C3C8BC8-F283-45AE-878A-BAB7291924A1}"/>
          <w:text/>
        </w:sdtPr>
        <w:sdtEndPr/>
        <w:sdtContent>
          <w:r w:rsidR="0081280A">
            <w:t>Erickson Mutual Non-Disclosure Agreement</w:t>
          </w:r>
        </w:sdtContent>
      </w:sdt>
      <w:r>
        <w:t xml:space="preserve"> on the date</w:t>
      </w:r>
      <w:r w:rsidR="00FF1942">
        <w:t xml:space="preserve"> set forth below</w:t>
      </w:r>
      <w:r w:rsidR="0069166A">
        <w:t>, effective as of</w:t>
      </w:r>
      <w:r w:rsidR="00D65CCF">
        <w:t xml:space="preserve"> the Effective Date</w:t>
      </w:r>
      <w:r w:rsidR="00FF1942">
        <w:t>.</w:t>
      </w:r>
    </w:p>
    <w:p w14:paraId="2A58FD13" w14:textId="77777777" w:rsidR="003B2362" w:rsidRDefault="003B2362" w:rsidP="00BE715F">
      <w:pPr>
        <w:pStyle w:val="BodyText"/>
      </w:pPr>
    </w:p>
    <w:tbl>
      <w:tblPr>
        <w:tblW w:w="0" w:type="auto"/>
        <w:tblInd w:w="288" w:type="dxa"/>
        <w:tblLook w:val="04A0" w:firstRow="1" w:lastRow="0" w:firstColumn="1" w:lastColumn="0" w:noHBand="0" w:noVBand="1"/>
      </w:tblPr>
      <w:tblGrid>
        <w:gridCol w:w="900"/>
        <w:gridCol w:w="3060"/>
        <w:gridCol w:w="1080"/>
        <w:gridCol w:w="892"/>
        <w:gridCol w:w="3690"/>
      </w:tblGrid>
      <w:tr w:rsidR="003B2362" w:rsidRPr="00D702B1" w14:paraId="753F5206" w14:textId="77777777" w:rsidTr="52204230">
        <w:trPr>
          <w:trHeight w:val="84"/>
        </w:trPr>
        <w:tc>
          <w:tcPr>
            <w:tcW w:w="900" w:type="dxa"/>
            <w:shd w:val="clear" w:color="auto" w:fill="auto"/>
          </w:tcPr>
          <w:p w14:paraId="2687A5E6" w14:textId="77777777" w:rsidR="003B2362" w:rsidRPr="00D702B1" w:rsidRDefault="003B2362" w:rsidP="009E71A3">
            <w:pPr>
              <w:tabs>
                <w:tab w:val="left" w:pos="-720"/>
              </w:tabs>
              <w:suppressAutoHyphens/>
              <w:jc w:val="both"/>
              <w:rPr>
                <w:spacing w:val="-2"/>
                <w:sz w:val="22"/>
              </w:rPr>
            </w:pPr>
          </w:p>
        </w:tc>
        <w:tc>
          <w:tcPr>
            <w:tcW w:w="3060" w:type="dxa"/>
            <w:shd w:val="clear" w:color="auto" w:fill="auto"/>
          </w:tcPr>
          <w:p w14:paraId="3CF44072" w14:textId="77777777" w:rsidR="003B2362" w:rsidRPr="003B2362" w:rsidRDefault="003B2362" w:rsidP="009E71A3">
            <w:pPr>
              <w:tabs>
                <w:tab w:val="left" w:pos="-720"/>
              </w:tabs>
              <w:suppressAutoHyphens/>
              <w:jc w:val="both"/>
              <w:rPr>
                <w:b/>
                <w:bCs/>
                <w:spacing w:val="-2"/>
                <w:sz w:val="22"/>
              </w:rPr>
            </w:pPr>
            <w:r w:rsidRPr="003B2362">
              <w:rPr>
                <w:b/>
                <w:bCs/>
                <w:spacing w:val="-2"/>
                <w:sz w:val="22"/>
              </w:rPr>
              <w:t>Erickson Incorporated</w:t>
            </w:r>
          </w:p>
        </w:tc>
        <w:tc>
          <w:tcPr>
            <w:tcW w:w="1080" w:type="dxa"/>
            <w:shd w:val="clear" w:color="auto" w:fill="auto"/>
          </w:tcPr>
          <w:p w14:paraId="015931BB" w14:textId="77777777" w:rsidR="003B2362" w:rsidRPr="00D702B1" w:rsidRDefault="003B2362" w:rsidP="009E71A3">
            <w:pPr>
              <w:tabs>
                <w:tab w:val="left" w:pos="-720"/>
              </w:tabs>
              <w:suppressAutoHyphens/>
              <w:jc w:val="both"/>
              <w:rPr>
                <w:spacing w:val="-2"/>
                <w:sz w:val="22"/>
              </w:rPr>
            </w:pPr>
          </w:p>
        </w:tc>
        <w:tc>
          <w:tcPr>
            <w:tcW w:w="810" w:type="dxa"/>
            <w:shd w:val="clear" w:color="auto" w:fill="auto"/>
          </w:tcPr>
          <w:p w14:paraId="55D57E04" w14:textId="77777777" w:rsidR="003B2362" w:rsidRPr="00D702B1" w:rsidRDefault="003B2362" w:rsidP="009E71A3">
            <w:pPr>
              <w:tabs>
                <w:tab w:val="left" w:pos="-720"/>
              </w:tabs>
              <w:suppressAutoHyphens/>
              <w:jc w:val="both"/>
              <w:rPr>
                <w:spacing w:val="-2"/>
                <w:sz w:val="22"/>
              </w:rPr>
            </w:pPr>
          </w:p>
        </w:tc>
        <w:sdt>
          <w:sdtPr>
            <w:rPr>
              <w:b/>
              <w:bCs/>
              <w:sz w:val="22"/>
              <w:szCs w:val="28"/>
              <w:highlight w:val="yellow"/>
            </w:rPr>
            <w:alias w:val="Company"/>
            <w:tag w:val=""/>
            <w:id w:val="1792474362"/>
            <w:placeholder>
              <w:docPart w:val="739E828D82B04CF5871FDDFB506B915A"/>
            </w:placeholder>
            <w:dataBinding w:prefixMappings="xmlns:ns0='http://schemas.openxmlformats.org/officeDocument/2006/extended-properties' " w:xpath="/ns0:Properties[1]/ns0:Company[1]" w:storeItemID="{6668398D-A668-4E3E-A5EB-62B293D839F1}"/>
            <w:text/>
          </w:sdtPr>
          <w:sdtEndPr/>
          <w:sdtContent>
            <w:tc>
              <w:tcPr>
                <w:tcW w:w="3690" w:type="dxa"/>
                <w:tcBorders>
                  <w:bottom w:val="single" w:sz="4" w:space="0" w:color="auto"/>
                </w:tcBorders>
                <w:shd w:val="clear" w:color="auto" w:fill="auto"/>
              </w:tcPr>
              <w:p w14:paraId="7A504A4C" w14:textId="534606AF" w:rsidR="003B2362" w:rsidRPr="002F295E" w:rsidRDefault="008766AA" w:rsidP="009E71A3">
                <w:pPr>
                  <w:suppressAutoHyphens/>
                  <w:ind w:right="-18"/>
                  <w:jc w:val="both"/>
                  <w:rPr>
                    <w:b/>
                    <w:bCs/>
                    <w:spacing w:val="-2"/>
                    <w:sz w:val="22"/>
                    <w:szCs w:val="28"/>
                  </w:rPr>
                </w:pPr>
                <w:r w:rsidRPr="002F295E">
                  <w:rPr>
                    <w:b/>
                    <w:bCs/>
                    <w:sz w:val="22"/>
                    <w:szCs w:val="28"/>
                    <w:highlight w:val="yellow"/>
                  </w:rPr>
                  <w:t>[Counterparty Full Legal Name]</w:t>
                </w:r>
              </w:p>
            </w:tc>
          </w:sdtContent>
        </w:sdt>
      </w:tr>
      <w:tr w:rsidR="003B2362" w:rsidRPr="00D702B1" w14:paraId="5EFA63B2" w14:textId="77777777" w:rsidTr="52204230">
        <w:trPr>
          <w:trHeight w:val="156"/>
        </w:trPr>
        <w:tc>
          <w:tcPr>
            <w:tcW w:w="900" w:type="dxa"/>
            <w:shd w:val="clear" w:color="auto" w:fill="auto"/>
          </w:tcPr>
          <w:p w14:paraId="193A994F" w14:textId="77777777" w:rsidR="003B2362" w:rsidRPr="00D702B1" w:rsidRDefault="003B2362" w:rsidP="009E71A3">
            <w:pPr>
              <w:tabs>
                <w:tab w:val="left" w:pos="-720"/>
              </w:tabs>
              <w:suppressAutoHyphens/>
              <w:jc w:val="both"/>
              <w:rPr>
                <w:spacing w:val="-2"/>
                <w:sz w:val="22"/>
              </w:rPr>
            </w:pPr>
          </w:p>
        </w:tc>
        <w:tc>
          <w:tcPr>
            <w:tcW w:w="3060" w:type="dxa"/>
            <w:shd w:val="clear" w:color="auto" w:fill="auto"/>
          </w:tcPr>
          <w:p w14:paraId="7818192D" w14:textId="3DBE7DD6" w:rsidR="003B2362" w:rsidRPr="00D702B1" w:rsidRDefault="003B2362" w:rsidP="52204230">
            <w:pPr>
              <w:suppressAutoHyphens/>
              <w:jc w:val="both"/>
              <w:rPr>
                <w:spacing w:val="-2"/>
                <w:sz w:val="22"/>
                <w:szCs w:val="22"/>
              </w:rPr>
            </w:pPr>
          </w:p>
        </w:tc>
        <w:tc>
          <w:tcPr>
            <w:tcW w:w="1080" w:type="dxa"/>
            <w:shd w:val="clear" w:color="auto" w:fill="auto"/>
          </w:tcPr>
          <w:p w14:paraId="4F8ADD5D" w14:textId="77777777" w:rsidR="003B2362" w:rsidRPr="00D702B1" w:rsidRDefault="003B2362" w:rsidP="009E71A3">
            <w:pPr>
              <w:tabs>
                <w:tab w:val="left" w:pos="-720"/>
              </w:tabs>
              <w:suppressAutoHyphens/>
              <w:jc w:val="both"/>
              <w:rPr>
                <w:spacing w:val="-2"/>
                <w:sz w:val="22"/>
              </w:rPr>
            </w:pPr>
          </w:p>
        </w:tc>
        <w:tc>
          <w:tcPr>
            <w:tcW w:w="810" w:type="dxa"/>
            <w:shd w:val="clear" w:color="auto" w:fill="auto"/>
          </w:tcPr>
          <w:p w14:paraId="1D5B291B" w14:textId="77777777" w:rsidR="003B2362" w:rsidRPr="00D702B1" w:rsidRDefault="003B2362" w:rsidP="009E71A3">
            <w:pPr>
              <w:tabs>
                <w:tab w:val="left" w:pos="-720"/>
              </w:tabs>
              <w:suppressAutoHyphens/>
              <w:jc w:val="both"/>
              <w:rPr>
                <w:spacing w:val="-2"/>
                <w:sz w:val="22"/>
              </w:rPr>
            </w:pPr>
          </w:p>
        </w:tc>
        <w:tc>
          <w:tcPr>
            <w:tcW w:w="3690" w:type="dxa"/>
            <w:tcBorders>
              <w:top w:val="single" w:sz="4" w:space="0" w:color="auto"/>
            </w:tcBorders>
            <w:shd w:val="clear" w:color="auto" w:fill="auto"/>
          </w:tcPr>
          <w:p w14:paraId="4D44AF00" w14:textId="28A093A8" w:rsidR="003B2362" w:rsidRPr="00D702B1" w:rsidRDefault="003B2362" w:rsidP="52204230">
            <w:pPr>
              <w:suppressAutoHyphens/>
              <w:ind w:right="-18"/>
              <w:jc w:val="both"/>
              <w:rPr>
                <w:spacing w:val="-2"/>
                <w:sz w:val="22"/>
                <w:szCs w:val="22"/>
              </w:rPr>
            </w:pPr>
          </w:p>
        </w:tc>
      </w:tr>
      <w:tr w:rsidR="003B2362" w:rsidRPr="00D702B1" w14:paraId="2285C666" w14:textId="77777777" w:rsidTr="52204230">
        <w:trPr>
          <w:trHeight w:val="85"/>
        </w:trPr>
        <w:tc>
          <w:tcPr>
            <w:tcW w:w="900" w:type="dxa"/>
            <w:shd w:val="clear" w:color="auto" w:fill="auto"/>
          </w:tcPr>
          <w:p w14:paraId="46CF958E" w14:textId="77777777" w:rsidR="003B2362" w:rsidRPr="00D702B1" w:rsidRDefault="003B2362" w:rsidP="009E71A3">
            <w:pPr>
              <w:tabs>
                <w:tab w:val="left" w:pos="-720"/>
              </w:tabs>
              <w:suppressAutoHyphens/>
              <w:jc w:val="both"/>
              <w:rPr>
                <w:spacing w:val="-2"/>
                <w:sz w:val="22"/>
              </w:rPr>
            </w:pPr>
          </w:p>
        </w:tc>
        <w:tc>
          <w:tcPr>
            <w:tcW w:w="3060" w:type="dxa"/>
            <w:shd w:val="clear" w:color="auto" w:fill="auto"/>
          </w:tcPr>
          <w:p w14:paraId="24A94606" w14:textId="77777777" w:rsidR="003B2362" w:rsidRPr="00D702B1" w:rsidRDefault="003B2362" w:rsidP="009E71A3">
            <w:pPr>
              <w:tabs>
                <w:tab w:val="left" w:pos="-720"/>
              </w:tabs>
              <w:suppressAutoHyphens/>
              <w:jc w:val="both"/>
              <w:rPr>
                <w:spacing w:val="-2"/>
                <w:sz w:val="22"/>
              </w:rPr>
            </w:pPr>
          </w:p>
        </w:tc>
        <w:tc>
          <w:tcPr>
            <w:tcW w:w="1080" w:type="dxa"/>
            <w:shd w:val="clear" w:color="auto" w:fill="auto"/>
          </w:tcPr>
          <w:p w14:paraId="0CF01B11" w14:textId="77777777" w:rsidR="003B2362" w:rsidRPr="00D702B1" w:rsidRDefault="003B2362" w:rsidP="009E71A3">
            <w:pPr>
              <w:tabs>
                <w:tab w:val="left" w:pos="-720"/>
              </w:tabs>
              <w:suppressAutoHyphens/>
              <w:jc w:val="both"/>
              <w:rPr>
                <w:spacing w:val="-2"/>
                <w:sz w:val="22"/>
              </w:rPr>
            </w:pPr>
          </w:p>
        </w:tc>
        <w:tc>
          <w:tcPr>
            <w:tcW w:w="810" w:type="dxa"/>
            <w:shd w:val="clear" w:color="auto" w:fill="auto"/>
          </w:tcPr>
          <w:p w14:paraId="724B0834" w14:textId="77777777" w:rsidR="003B2362" w:rsidRPr="00D702B1" w:rsidRDefault="003B2362" w:rsidP="009E71A3">
            <w:pPr>
              <w:tabs>
                <w:tab w:val="left" w:pos="-720"/>
              </w:tabs>
              <w:suppressAutoHyphens/>
              <w:jc w:val="both"/>
              <w:rPr>
                <w:spacing w:val="-2"/>
                <w:sz w:val="22"/>
              </w:rPr>
            </w:pPr>
          </w:p>
        </w:tc>
        <w:tc>
          <w:tcPr>
            <w:tcW w:w="3690" w:type="dxa"/>
            <w:shd w:val="clear" w:color="auto" w:fill="auto"/>
          </w:tcPr>
          <w:p w14:paraId="4386B976" w14:textId="77777777" w:rsidR="003B2362" w:rsidRPr="00D702B1" w:rsidRDefault="003B2362" w:rsidP="009E71A3">
            <w:pPr>
              <w:tabs>
                <w:tab w:val="left" w:pos="-720"/>
              </w:tabs>
              <w:suppressAutoHyphens/>
              <w:jc w:val="both"/>
              <w:rPr>
                <w:spacing w:val="-2"/>
                <w:sz w:val="22"/>
              </w:rPr>
            </w:pPr>
          </w:p>
        </w:tc>
      </w:tr>
      <w:tr w:rsidR="003B2362" w:rsidRPr="00D702B1" w14:paraId="2D8AFA1C" w14:textId="77777777" w:rsidTr="52204230">
        <w:trPr>
          <w:trHeight w:val="156"/>
        </w:trPr>
        <w:tc>
          <w:tcPr>
            <w:tcW w:w="900" w:type="dxa"/>
            <w:shd w:val="clear" w:color="auto" w:fill="auto"/>
          </w:tcPr>
          <w:p w14:paraId="01190B6E" w14:textId="77777777" w:rsidR="003B2362" w:rsidRPr="00D702B1" w:rsidRDefault="003B2362" w:rsidP="009E71A3">
            <w:pPr>
              <w:tabs>
                <w:tab w:val="left" w:pos="-720"/>
              </w:tabs>
              <w:suppressAutoHyphens/>
              <w:jc w:val="both"/>
              <w:rPr>
                <w:spacing w:val="-2"/>
                <w:sz w:val="22"/>
              </w:rPr>
            </w:pPr>
          </w:p>
        </w:tc>
        <w:tc>
          <w:tcPr>
            <w:tcW w:w="3060" w:type="dxa"/>
            <w:shd w:val="clear" w:color="auto" w:fill="auto"/>
          </w:tcPr>
          <w:p w14:paraId="38D81C4E" w14:textId="77777777" w:rsidR="003B2362" w:rsidRPr="00D702B1" w:rsidRDefault="003B2362" w:rsidP="009E71A3">
            <w:pPr>
              <w:tabs>
                <w:tab w:val="left" w:pos="-720"/>
              </w:tabs>
              <w:suppressAutoHyphens/>
              <w:jc w:val="both"/>
              <w:rPr>
                <w:spacing w:val="-2"/>
                <w:sz w:val="22"/>
              </w:rPr>
            </w:pPr>
          </w:p>
        </w:tc>
        <w:tc>
          <w:tcPr>
            <w:tcW w:w="1080" w:type="dxa"/>
            <w:shd w:val="clear" w:color="auto" w:fill="auto"/>
          </w:tcPr>
          <w:p w14:paraId="55C2AFA8" w14:textId="77777777" w:rsidR="003B2362" w:rsidRPr="00D702B1" w:rsidRDefault="003B2362" w:rsidP="009E71A3">
            <w:pPr>
              <w:tabs>
                <w:tab w:val="left" w:pos="-720"/>
              </w:tabs>
              <w:suppressAutoHyphens/>
              <w:jc w:val="both"/>
              <w:rPr>
                <w:spacing w:val="-2"/>
                <w:sz w:val="22"/>
              </w:rPr>
            </w:pPr>
          </w:p>
        </w:tc>
        <w:tc>
          <w:tcPr>
            <w:tcW w:w="810" w:type="dxa"/>
            <w:shd w:val="clear" w:color="auto" w:fill="auto"/>
          </w:tcPr>
          <w:p w14:paraId="28D9A4BD" w14:textId="77777777" w:rsidR="003B2362" w:rsidRPr="00D702B1" w:rsidRDefault="003B2362" w:rsidP="009E71A3">
            <w:pPr>
              <w:tabs>
                <w:tab w:val="left" w:pos="-720"/>
              </w:tabs>
              <w:suppressAutoHyphens/>
              <w:jc w:val="both"/>
              <w:rPr>
                <w:spacing w:val="-2"/>
                <w:sz w:val="22"/>
              </w:rPr>
            </w:pPr>
          </w:p>
        </w:tc>
        <w:tc>
          <w:tcPr>
            <w:tcW w:w="3690" w:type="dxa"/>
            <w:shd w:val="clear" w:color="auto" w:fill="auto"/>
          </w:tcPr>
          <w:p w14:paraId="40919EEE" w14:textId="77777777" w:rsidR="003B2362" w:rsidRPr="00D702B1" w:rsidRDefault="003B2362" w:rsidP="009E71A3">
            <w:pPr>
              <w:tabs>
                <w:tab w:val="left" w:pos="-720"/>
              </w:tabs>
              <w:suppressAutoHyphens/>
              <w:jc w:val="both"/>
              <w:rPr>
                <w:spacing w:val="-2"/>
                <w:sz w:val="22"/>
              </w:rPr>
            </w:pPr>
          </w:p>
        </w:tc>
      </w:tr>
      <w:tr w:rsidR="003B2362" w:rsidRPr="00D702B1" w14:paraId="04DDDA5C" w14:textId="77777777" w:rsidTr="52204230">
        <w:trPr>
          <w:trHeight w:val="132"/>
        </w:trPr>
        <w:tc>
          <w:tcPr>
            <w:tcW w:w="900" w:type="dxa"/>
            <w:shd w:val="clear" w:color="auto" w:fill="auto"/>
          </w:tcPr>
          <w:p w14:paraId="47A9E25B" w14:textId="77777777" w:rsidR="003B2362" w:rsidRPr="00D702B1" w:rsidRDefault="003B2362" w:rsidP="009E71A3">
            <w:pPr>
              <w:tabs>
                <w:tab w:val="left" w:pos="-720"/>
              </w:tabs>
              <w:suppressAutoHyphens/>
              <w:jc w:val="both"/>
              <w:rPr>
                <w:spacing w:val="-2"/>
                <w:sz w:val="22"/>
              </w:rPr>
            </w:pPr>
            <w:r w:rsidRPr="00D702B1">
              <w:rPr>
                <w:spacing w:val="-2"/>
                <w:sz w:val="22"/>
              </w:rPr>
              <w:t xml:space="preserve">By:  </w:t>
            </w:r>
          </w:p>
        </w:tc>
        <w:tc>
          <w:tcPr>
            <w:tcW w:w="3060" w:type="dxa"/>
            <w:tcBorders>
              <w:bottom w:val="single" w:sz="4" w:space="0" w:color="auto"/>
            </w:tcBorders>
            <w:shd w:val="clear" w:color="auto" w:fill="auto"/>
          </w:tcPr>
          <w:p w14:paraId="5B5DA342" w14:textId="77777777" w:rsidR="003B2362" w:rsidRPr="00D702B1" w:rsidRDefault="003B2362" w:rsidP="009E71A3">
            <w:pPr>
              <w:tabs>
                <w:tab w:val="left" w:pos="-720"/>
              </w:tabs>
              <w:suppressAutoHyphens/>
              <w:jc w:val="both"/>
              <w:rPr>
                <w:spacing w:val="-2"/>
                <w:sz w:val="22"/>
              </w:rPr>
            </w:pPr>
          </w:p>
        </w:tc>
        <w:tc>
          <w:tcPr>
            <w:tcW w:w="1080" w:type="dxa"/>
            <w:shd w:val="clear" w:color="auto" w:fill="auto"/>
          </w:tcPr>
          <w:p w14:paraId="324D11E4" w14:textId="77777777" w:rsidR="003B2362" w:rsidRPr="00D702B1" w:rsidRDefault="003B2362" w:rsidP="009E71A3">
            <w:pPr>
              <w:tabs>
                <w:tab w:val="left" w:pos="-720"/>
              </w:tabs>
              <w:suppressAutoHyphens/>
              <w:jc w:val="both"/>
              <w:rPr>
                <w:spacing w:val="-2"/>
                <w:sz w:val="22"/>
              </w:rPr>
            </w:pPr>
          </w:p>
        </w:tc>
        <w:tc>
          <w:tcPr>
            <w:tcW w:w="810" w:type="dxa"/>
            <w:shd w:val="clear" w:color="auto" w:fill="auto"/>
          </w:tcPr>
          <w:p w14:paraId="51B4156B" w14:textId="77777777" w:rsidR="003B2362" w:rsidRPr="00D702B1" w:rsidRDefault="003B2362" w:rsidP="009E71A3">
            <w:pPr>
              <w:tabs>
                <w:tab w:val="left" w:pos="-720"/>
              </w:tabs>
              <w:suppressAutoHyphens/>
              <w:jc w:val="both"/>
              <w:rPr>
                <w:spacing w:val="-2"/>
                <w:sz w:val="22"/>
              </w:rPr>
            </w:pPr>
            <w:r w:rsidRPr="00D702B1">
              <w:rPr>
                <w:spacing w:val="-2"/>
                <w:sz w:val="22"/>
              </w:rPr>
              <w:t xml:space="preserve">By:  </w:t>
            </w:r>
          </w:p>
        </w:tc>
        <w:tc>
          <w:tcPr>
            <w:tcW w:w="3690" w:type="dxa"/>
            <w:tcBorders>
              <w:bottom w:val="single" w:sz="4" w:space="0" w:color="auto"/>
            </w:tcBorders>
            <w:shd w:val="clear" w:color="auto" w:fill="auto"/>
          </w:tcPr>
          <w:p w14:paraId="04A68F8D" w14:textId="77777777" w:rsidR="003B2362" w:rsidRPr="00D702B1" w:rsidRDefault="003B2362" w:rsidP="009E71A3">
            <w:pPr>
              <w:tabs>
                <w:tab w:val="left" w:pos="-720"/>
              </w:tabs>
              <w:suppressAutoHyphens/>
              <w:jc w:val="both"/>
              <w:rPr>
                <w:spacing w:val="-2"/>
                <w:sz w:val="22"/>
              </w:rPr>
            </w:pPr>
          </w:p>
        </w:tc>
      </w:tr>
      <w:tr w:rsidR="003B2362" w:rsidRPr="00D702B1" w14:paraId="72EADF2F" w14:textId="77777777" w:rsidTr="52204230">
        <w:tc>
          <w:tcPr>
            <w:tcW w:w="900" w:type="dxa"/>
            <w:shd w:val="clear" w:color="auto" w:fill="auto"/>
          </w:tcPr>
          <w:p w14:paraId="4E0EAF7F" w14:textId="77777777" w:rsidR="003B2362" w:rsidRPr="00D702B1" w:rsidRDefault="003B2362" w:rsidP="009E71A3">
            <w:pPr>
              <w:tabs>
                <w:tab w:val="left" w:pos="-720"/>
              </w:tabs>
              <w:suppressAutoHyphens/>
              <w:jc w:val="both"/>
              <w:rPr>
                <w:spacing w:val="-2"/>
                <w:sz w:val="22"/>
              </w:rPr>
            </w:pPr>
          </w:p>
        </w:tc>
        <w:tc>
          <w:tcPr>
            <w:tcW w:w="3060" w:type="dxa"/>
            <w:tcBorders>
              <w:top w:val="single" w:sz="4" w:space="0" w:color="auto"/>
            </w:tcBorders>
            <w:shd w:val="clear" w:color="auto" w:fill="auto"/>
          </w:tcPr>
          <w:p w14:paraId="246F7E32" w14:textId="77777777" w:rsidR="003B2362" w:rsidRPr="00D702B1" w:rsidRDefault="003B2362" w:rsidP="009E71A3">
            <w:pPr>
              <w:tabs>
                <w:tab w:val="left" w:pos="-720"/>
              </w:tabs>
              <w:suppressAutoHyphens/>
              <w:jc w:val="both"/>
              <w:rPr>
                <w:spacing w:val="-2"/>
                <w:sz w:val="22"/>
              </w:rPr>
            </w:pPr>
            <w:r w:rsidRPr="00D702B1">
              <w:rPr>
                <w:spacing w:val="-2"/>
                <w:sz w:val="22"/>
              </w:rPr>
              <w:t>(Signature)</w:t>
            </w:r>
          </w:p>
        </w:tc>
        <w:tc>
          <w:tcPr>
            <w:tcW w:w="1080" w:type="dxa"/>
            <w:shd w:val="clear" w:color="auto" w:fill="auto"/>
          </w:tcPr>
          <w:p w14:paraId="6448FC95" w14:textId="77777777" w:rsidR="003B2362" w:rsidRPr="00D702B1" w:rsidRDefault="003B2362" w:rsidP="009E71A3">
            <w:pPr>
              <w:tabs>
                <w:tab w:val="left" w:pos="-720"/>
              </w:tabs>
              <w:suppressAutoHyphens/>
              <w:jc w:val="both"/>
              <w:rPr>
                <w:spacing w:val="-2"/>
                <w:sz w:val="22"/>
              </w:rPr>
            </w:pPr>
          </w:p>
        </w:tc>
        <w:tc>
          <w:tcPr>
            <w:tcW w:w="810" w:type="dxa"/>
            <w:shd w:val="clear" w:color="auto" w:fill="auto"/>
          </w:tcPr>
          <w:p w14:paraId="5F0ED7B6" w14:textId="77777777" w:rsidR="003B2362" w:rsidRPr="00D702B1" w:rsidRDefault="003B2362" w:rsidP="009E71A3">
            <w:pPr>
              <w:tabs>
                <w:tab w:val="left" w:pos="-720"/>
              </w:tabs>
              <w:suppressAutoHyphens/>
              <w:jc w:val="both"/>
              <w:rPr>
                <w:spacing w:val="-2"/>
                <w:sz w:val="22"/>
              </w:rPr>
            </w:pPr>
          </w:p>
        </w:tc>
        <w:tc>
          <w:tcPr>
            <w:tcW w:w="3690" w:type="dxa"/>
            <w:tcBorders>
              <w:top w:val="single" w:sz="4" w:space="0" w:color="auto"/>
            </w:tcBorders>
            <w:shd w:val="clear" w:color="auto" w:fill="auto"/>
          </w:tcPr>
          <w:p w14:paraId="57765D6C" w14:textId="77777777" w:rsidR="003B2362" w:rsidRPr="00D702B1" w:rsidRDefault="003B2362" w:rsidP="009E71A3">
            <w:pPr>
              <w:tabs>
                <w:tab w:val="left" w:pos="-720"/>
              </w:tabs>
              <w:suppressAutoHyphens/>
              <w:jc w:val="both"/>
              <w:rPr>
                <w:spacing w:val="-2"/>
                <w:sz w:val="22"/>
              </w:rPr>
            </w:pPr>
            <w:r w:rsidRPr="00D702B1">
              <w:rPr>
                <w:spacing w:val="-2"/>
                <w:sz w:val="22"/>
              </w:rPr>
              <w:t>(Signature)</w:t>
            </w:r>
          </w:p>
        </w:tc>
      </w:tr>
      <w:tr w:rsidR="003B2362" w:rsidRPr="00D702B1" w14:paraId="21202EA7" w14:textId="77777777" w:rsidTr="52204230">
        <w:tc>
          <w:tcPr>
            <w:tcW w:w="900" w:type="dxa"/>
            <w:shd w:val="clear" w:color="auto" w:fill="auto"/>
          </w:tcPr>
          <w:p w14:paraId="3780FDF1" w14:textId="77777777" w:rsidR="003B2362" w:rsidRPr="00D702B1" w:rsidRDefault="003B2362" w:rsidP="009E71A3">
            <w:pPr>
              <w:tabs>
                <w:tab w:val="left" w:pos="-720"/>
              </w:tabs>
              <w:suppressAutoHyphens/>
              <w:jc w:val="both"/>
              <w:rPr>
                <w:spacing w:val="-2"/>
                <w:sz w:val="22"/>
              </w:rPr>
            </w:pPr>
          </w:p>
        </w:tc>
        <w:tc>
          <w:tcPr>
            <w:tcW w:w="3060" w:type="dxa"/>
            <w:shd w:val="clear" w:color="auto" w:fill="auto"/>
          </w:tcPr>
          <w:p w14:paraId="6A9AE7BB" w14:textId="77777777" w:rsidR="003B2362" w:rsidRPr="00D702B1" w:rsidRDefault="003B2362" w:rsidP="009E71A3">
            <w:pPr>
              <w:tabs>
                <w:tab w:val="left" w:pos="-720"/>
              </w:tabs>
              <w:suppressAutoHyphens/>
              <w:jc w:val="both"/>
              <w:rPr>
                <w:spacing w:val="-2"/>
                <w:sz w:val="22"/>
              </w:rPr>
            </w:pPr>
          </w:p>
        </w:tc>
        <w:tc>
          <w:tcPr>
            <w:tcW w:w="1080" w:type="dxa"/>
            <w:shd w:val="clear" w:color="auto" w:fill="auto"/>
          </w:tcPr>
          <w:p w14:paraId="53B8E153" w14:textId="77777777" w:rsidR="003B2362" w:rsidRPr="00D702B1" w:rsidRDefault="003B2362" w:rsidP="009E71A3">
            <w:pPr>
              <w:tabs>
                <w:tab w:val="left" w:pos="-720"/>
              </w:tabs>
              <w:suppressAutoHyphens/>
              <w:jc w:val="both"/>
              <w:rPr>
                <w:spacing w:val="-2"/>
                <w:sz w:val="22"/>
              </w:rPr>
            </w:pPr>
          </w:p>
        </w:tc>
        <w:tc>
          <w:tcPr>
            <w:tcW w:w="810" w:type="dxa"/>
            <w:shd w:val="clear" w:color="auto" w:fill="auto"/>
          </w:tcPr>
          <w:p w14:paraId="76A918AC" w14:textId="77777777" w:rsidR="003B2362" w:rsidRPr="00D702B1" w:rsidRDefault="003B2362" w:rsidP="009E71A3">
            <w:pPr>
              <w:tabs>
                <w:tab w:val="left" w:pos="-720"/>
              </w:tabs>
              <w:suppressAutoHyphens/>
              <w:jc w:val="both"/>
              <w:rPr>
                <w:spacing w:val="-2"/>
                <w:sz w:val="22"/>
              </w:rPr>
            </w:pPr>
          </w:p>
        </w:tc>
        <w:tc>
          <w:tcPr>
            <w:tcW w:w="3690" w:type="dxa"/>
            <w:shd w:val="clear" w:color="auto" w:fill="auto"/>
          </w:tcPr>
          <w:p w14:paraId="5024716C" w14:textId="77777777" w:rsidR="003B2362" w:rsidRPr="00D702B1" w:rsidRDefault="003B2362" w:rsidP="009E71A3">
            <w:pPr>
              <w:tabs>
                <w:tab w:val="left" w:pos="-720"/>
              </w:tabs>
              <w:suppressAutoHyphens/>
              <w:jc w:val="both"/>
              <w:rPr>
                <w:spacing w:val="-2"/>
                <w:sz w:val="22"/>
              </w:rPr>
            </w:pPr>
          </w:p>
        </w:tc>
      </w:tr>
      <w:tr w:rsidR="003B2362" w:rsidRPr="00D702B1" w14:paraId="4859D2C3" w14:textId="77777777" w:rsidTr="52204230">
        <w:tc>
          <w:tcPr>
            <w:tcW w:w="900" w:type="dxa"/>
            <w:shd w:val="clear" w:color="auto" w:fill="auto"/>
          </w:tcPr>
          <w:p w14:paraId="6AAA7E27" w14:textId="77777777" w:rsidR="003B2362" w:rsidRPr="00D702B1" w:rsidRDefault="003B2362" w:rsidP="009E71A3">
            <w:pPr>
              <w:tabs>
                <w:tab w:val="left" w:pos="-720"/>
              </w:tabs>
              <w:suppressAutoHyphens/>
              <w:jc w:val="both"/>
              <w:rPr>
                <w:spacing w:val="-2"/>
                <w:sz w:val="22"/>
              </w:rPr>
            </w:pPr>
            <w:r w:rsidRPr="00D702B1">
              <w:rPr>
                <w:spacing w:val="-2"/>
                <w:sz w:val="22"/>
              </w:rPr>
              <w:t xml:space="preserve">Name:  </w:t>
            </w:r>
          </w:p>
        </w:tc>
        <w:tc>
          <w:tcPr>
            <w:tcW w:w="3060" w:type="dxa"/>
            <w:tcBorders>
              <w:bottom w:val="single" w:sz="4" w:space="0" w:color="auto"/>
            </w:tcBorders>
            <w:shd w:val="clear" w:color="auto" w:fill="auto"/>
          </w:tcPr>
          <w:p w14:paraId="29B694EE" w14:textId="77777777" w:rsidR="003B2362" w:rsidRPr="00D702B1" w:rsidRDefault="003B2362" w:rsidP="009E71A3">
            <w:pPr>
              <w:tabs>
                <w:tab w:val="left" w:pos="-720"/>
              </w:tabs>
              <w:suppressAutoHyphens/>
              <w:jc w:val="both"/>
              <w:rPr>
                <w:spacing w:val="-2"/>
                <w:sz w:val="22"/>
              </w:rPr>
            </w:pPr>
          </w:p>
        </w:tc>
        <w:tc>
          <w:tcPr>
            <w:tcW w:w="1080" w:type="dxa"/>
            <w:shd w:val="clear" w:color="auto" w:fill="auto"/>
          </w:tcPr>
          <w:p w14:paraId="5C7C447A" w14:textId="77777777" w:rsidR="003B2362" w:rsidRPr="00D702B1" w:rsidRDefault="003B2362" w:rsidP="009E71A3">
            <w:pPr>
              <w:tabs>
                <w:tab w:val="left" w:pos="-720"/>
              </w:tabs>
              <w:suppressAutoHyphens/>
              <w:jc w:val="both"/>
              <w:rPr>
                <w:spacing w:val="-2"/>
                <w:sz w:val="22"/>
              </w:rPr>
            </w:pPr>
          </w:p>
        </w:tc>
        <w:tc>
          <w:tcPr>
            <w:tcW w:w="810" w:type="dxa"/>
            <w:shd w:val="clear" w:color="auto" w:fill="auto"/>
          </w:tcPr>
          <w:p w14:paraId="265BEA3E" w14:textId="77777777" w:rsidR="003B2362" w:rsidRPr="00D702B1" w:rsidRDefault="003B2362" w:rsidP="009E71A3">
            <w:pPr>
              <w:tabs>
                <w:tab w:val="left" w:pos="-720"/>
              </w:tabs>
              <w:suppressAutoHyphens/>
              <w:jc w:val="both"/>
              <w:rPr>
                <w:spacing w:val="-2"/>
                <w:sz w:val="22"/>
              </w:rPr>
            </w:pPr>
            <w:r w:rsidRPr="00D702B1">
              <w:rPr>
                <w:spacing w:val="-2"/>
                <w:sz w:val="22"/>
              </w:rPr>
              <w:t xml:space="preserve">Name:  </w:t>
            </w:r>
          </w:p>
        </w:tc>
        <w:tc>
          <w:tcPr>
            <w:tcW w:w="3690" w:type="dxa"/>
            <w:tcBorders>
              <w:bottom w:val="single" w:sz="4" w:space="0" w:color="auto"/>
            </w:tcBorders>
            <w:shd w:val="clear" w:color="auto" w:fill="auto"/>
          </w:tcPr>
          <w:p w14:paraId="2F3611E9" w14:textId="77777777" w:rsidR="003B2362" w:rsidRPr="00D702B1" w:rsidRDefault="003B2362" w:rsidP="009E71A3">
            <w:pPr>
              <w:tabs>
                <w:tab w:val="left" w:pos="-720"/>
              </w:tabs>
              <w:suppressAutoHyphens/>
              <w:jc w:val="both"/>
              <w:rPr>
                <w:spacing w:val="-2"/>
                <w:sz w:val="22"/>
              </w:rPr>
            </w:pPr>
          </w:p>
        </w:tc>
      </w:tr>
      <w:tr w:rsidR="003B2362" w:rsidRPr="00D702B1" w14:paraId="77009E06" w14:textId="77777777" w:rsidTr="52204230">
        <w:tc>
          <w:tcPr>
            <w:tcW w:w="900" w:type="dxa"/>
            <w:shd w:val="clear" w:color="auto" w:fill="auto"/>
          </w:tcPr>
          <w:p w14:paraId="38F768BE" w14:textId="77777777" w:rsidR="003B2362" w:rsidRPr="00D702B1" w:rsidRDefault="003B2362" w:rsidP="009E71A3">
            <w:pPr>
              <w:tabs>
                <w:tab w:val="left" w:pos="-720"/>
              </w:tabs>
              <w:suppressAutoHyphens/>
              <w:jc w:val="both"/>
              <w:rPr>
                <w:spacing w:val="-2"/>
                <w:sz w:val="22"/>
              </w:rPr>
            </w:pPr>
          </w:p>
        </w:tc>
        <w:tc>
          <w:tcPr>
            <w:tcW w:w="3060" w:type="dxa"/>
            <w:tcBorders>
              <w:top w:val="single" w:sz="4" w:space="0" w:color="auto"/>
            </w:tcBorders>
            <w:shd w:val="clear" w:color="auto" w:fill="auto"/>
          </w:tcPr>
          <w:p w14:paraId="067A1C11" w14:textId="77777777" w:rsidR="003B2362" w:rsidRPr="00D702B1" w:rsidRDefault="003B2362" w:rsidP="009E71A3">
            <w:pPr>
              <w:tabs>
                <w:tab w:val="left" w:pos="-720"/>
              </w:tabs>
              <w:suppressAutoHyphens/>
              <w:jc w:val="both"/>
              <w:rPr>
                <w:spacing w:val="-2"/>
                <w:sz w:val="22"/>
              </w:rPr>
            </w:pPr>
            <w:r w:rsidRPr="00D702B1">
              <w:rPr>
                <w:spacing w:val="-2"/>
                <w:sz w:val="22"/>
              </w:rPr>
              <w:t>(Print Name)</w:t>
            </w:r>
          </w:p>
        </w:tc>
        <w:tc>
          <w:tcPr>
            <w:tcW w:w="1080" w:type="dxa"/>
            <w:shd w:val="clear" w:color="auto" w:fill="auto"/>
          </w:tcPr>
          <w:p w14:paraId="15935FE4" w14:textId="77777777" w:rsidR="003B2362" w:rsidRPr="00D702B1" w:rsidRDefault="003B2362" w:rsidP="009E71A3">
            <w:pPr>
              <w:tabs>
                <w:tab w:val="left" w:pos="-720"/>
              </w:tabs>
              <w:suppressAutoHyphens/>
              <w:jc w:val="both"/>
              <w:rPr>
                <w:spacing w:val="-2"/>
                <w:sz w:val="22"/>
              </w:rPr>
            </w:pPr>
          </w:p>
        </w:tc>
        <w:tc>
          <w:tcPr>
            <w:tcW w:w="810" w:type="dxa"/>
            <w:shd w:val="clear" w:color="auto" w:fill="auto"/>
          </w:tcPr>
          <w:p w14:paraId="51D26BA5" w14:textId="77777777" w:rsidR="003B2362" w:rsidRPr="00D702B1" w:rsidRDefault="003B2362" w:rsidP="009E71A3">
            <w:pPr>
              <w:tabs>
                <w:tab w:val="left" w:pos="-720"/>
              </w:tabs>
              <w:suppressAutoHyphens/>
              <w:jc w:val="both"/>
              <w:rPr>
                <w:spacing w:val="-2"/>
                <w:sz w:val="22"/>
              </w:rPr>
            </w:pPr>
          </w:p>
        </w:tc>
        <w:tc>
          <w:tcPr>
            <w:tcW w:w="3690" w:type="dxa"/>
            <w:tcBorders>
              <w:top w:val="single" w:sz="4" w:space="0" w:color="auto"/>
            </w:tcBorders>
            <w:shd w:val="clear" w:color="auto" w:fill="auto"/>
          </w:tcPr>
          <w:p w14:paraId="10786D2A" w14:textId="77777777" w:rsidR="003B2362" w:rsidRPr="00D702B1" w:rsidRDefault="003B2362" w:rsidP="009E71A3">
            <w:pPr>
              <w:tabs>
                <w:tab w:val="left" w:pos="-720"/>
              </w:tabs>
              <w:suppressAutoHyphens/>
              <w:jc w:val="both"/>
              <w:rPr>
                <w:spacing w:val="-2"/>
                <w:sz w:val="22"/>
              </w:rPr>
            </w:pPr>
            <w:r w:rsidRPr="00D702B1">
              <w:rPr>
                <w:spacing w:val="-2"/>
                <w:sz w:val="22"/>
              </w:rPr>
              <w:t>(Print Name)</w:t>
            </w:r>
          </w:p>
        </w:tc>
      </w:tr>
      <w:tr w:rsidR="003B2362" w:rsidRPr="00D702B1" w14:paraId="5E33A585" w14:textId="77777777" w:rsidTr="52204230">
        <w:trPr>
          <w:trHeight w:val="72"/>
        </w:trPr>
        <w:tc>
          <w:tcPr>
            <w:tcW w:w="900" w:type="dxa"/>
            <w:shd w:val="clear" w:color="auto" w:fill="auto"/>
          </w:tcPr>
          <w:p w14:paraId="6DBB4E1A" w14:textId="77777777" w:rsidR="003B2362" w:rsidRPr="00D702B1" w:rsidRDefault="003B2362" w:rsidP="009E71A3">
            <w:pPr>
              <w:tabs>
                <w:tab w:val="left" w:pos="-720"/>
              </w:tabs>
              <w:suppressAutoHyphens/>
              <w:jc w:val="both"/>
              <w:rPr>
                <w:spacing w:val="-2"/>
                <w:sz w:val="22"/>
              </w:rPr>
            </w:pPr>
          </w:p>
        </w:tc>
        <w:tc>
          <w:tcPr>
            <w:tcW w:w="3060" w:type="dxa"/>
            <w:shd w:val="clear" w:color="auto" w:fill="auto"/>
          </w:tcPr>
          <w:p w14:paraId="45B03A73" w14:textId="77777777" w:rsidR="003B2362" w:rsidRPr="00D702B1" w:rsidRDefault="003B2362" w:rsidP="009E71A3">
            <w:pPr>
              <w:tabs>
                <w:tab w:val="left" w:pos="-720"/>
              </w:tabs>
              <w:suppressAutoHyphens/>
              <w:jc w:val="both"/>
              <w:rPr>
                <w:spacing w:val="-2"/>
                <w:sz w:val="22"/>
              </w:rPr>
            </w:pPr>
          </w:p>
        </w:tc>
        <w:tc>
          <w:tcPr>
            <w:tcW w:w="1080" w:type="dxa"/>
            <w:shd w:val="clear" w:color="auto" w:fill="auto"/>
          </w:tcPr>
          <w:p w14:paraId="14BF2320" w14:textId="77777777" w:rsidR="003B2362" w:rsidRPr="00D702B1" w:rsidRDefault="003B2362" w:rsidP="009E71A3">
            <w:pPr>
              <w:tabs>
                <w:tab w:val="left" w:pos="-720"/>
              </w:tabs>
              <w:suppressAutoHyphens/>
              <w:jc w:val="both"/>
              <w:rPr>
                <w:spacing w:val="-2"/>
                <w:sz w:val="22"/>
              </w:rPr>
            </w:pPr>
          </w:p>
        </w:tc>
        <w:tc>
          <w:tcPr>
            <w:tcW w:w="810" w:type="dxa"/>
            <w:shd w:val="clear" w:color="auto" w:fill="auto"/>
          </w:tcPr>
          <w:p w14:paraId="03B331D5" w14:textId="77777777" w:rsidR="003B2362" w:rsidRPr="00D702B1" w:rsidRDefault="003B2362" w:rsidP="009E71A3">
            <w:pPr>
              <w:tabs>
                <w:tab w:val="left" w:pos="-720"/>
              </w:tabs>
              <w:suppressAutoHyphens/>
              <w:jc w:val="both"/>
              <w:rPr>
                <w:spacing w:val="-2"/>
                <w:sz w:val="22"/>
              </w:rPr>
            </w:pPr>
          </w:p>
        </w:tc>
        <w:tc>
          <w:tcPr>
            <w:tcW w:w="3690" w:type="dxa"/>
            <w:shd w:val="clear" w:color="auto" w:fill="auto"/>
          </w:tcPr>
          <w:p w14:paraId="0C8B7C7E" w14:textId="77777777" w:rsidR="003B2362" w:rsidRPr="00D702B1" w:rsidRDefault="003B2362" w:rsidP="009E71A3">
            <w:pPr>
              <w:tabs>
                <w:tab w:val="left" w:pos="-720"/>
              </w:tabs>
              <w:suppressAutoHyphens/>
              <w:jc w:val="both"/>
              <w:rPr>
                <w:spacing w:val="-2"/>
                <w:sz w:val="22"/>
              </w:rPr>
            </w:pPr>
          </w:p>
        </w:tc>
      </w:tr>
      <w:tr w:rsidR="003B2362" w:rsidRPr="00D702B1" w14:paraId="065930B6" w14:textId="77777777" w:rsidTr="52204230">
        <w:trPr>
          <w:trHeight w:val="180"/>
        </w:trPr>
        <w:tc>
          <w:tcPr>
            <w:tcW w:w="900" w:type="dxa"/>
            <w:shd w:val="clear" w:color="auto" w:fill="auto"/>
          </w:tcPr>
          <w:p w14:paraId="7E61BE8C" w14:textId="77777777" w:rsidR="003B2362" w:rsidRPr="00D702B1" w:rsidRDefault="003B2362" w:rsidP="009E71A3">
            <w:pPr>
              <w:tabs>
                <w:tab w:val="left" w:pos="-720"/>
              </w:tabs>
              <w:suppressAutoHyphens/>
              <w:jc w:val="both"/>
              <w:rPr>
                <w:spacing w:val="-2"/>
                <w:sz w:val="22"/>
              </w:rPr>
            </w:pPr>
            <w:r w:rsidRPr="00D702B1">
              <w:rPr>
                <w:spacing w:val="-2"/>
                <w:sz w:val="22"/>
              </w:rPr>
              <w:t xml:space="preserve">Title:  </w:t>
            </w:r>
          </w:p>
        </w:tc>
        <w:tc>
          <w:tcPr>
            <w:tcW w:w="3060" w:type="dxa"/>
            <w:tcBorders>
              <w:bottom w:val="single" w:sz="4" w:space="0" w:color="auto"/>
            </w:tcBorders>
            <w:shd w:val="clear" w:color="auto" w:fill="auto"/>
          </w:tcPr>
          <w:p w14:paraId="06D7FBE5" w14:textId="77777777" w:rsidR="003B2362" w:rsidRPr="00D702B1" w:rsidRDefault="003B2362" w:rsidP="009E71A3">
            <w:pPr>
              <w:tabs>
                <w:tab w:val="left" w:pos="-720"/>
              </w:tabs>
              <w:suppressAutoHyphens/>
              <w:jc w:val="both"/>
              <w:rPr>
                <w:spacing w:val="-2"/>
                <w:sz w:val="22"/>
              </w:rPr>
            </w:pPr>
          </w:p>
        </w:tc>
        <w:tc>
          <w:tcPr>
            <w:tcW w:w="1080" w:type="dxa"/>
            <w:shd w:val="clear" w:color="auto" w:fill="auto"/>
          </w:tcPr>
          <w:p w14:paraId="26E73D8F" w14:textId="77777777" w:rsidR="003B2362" w:rsidRPr="00D702B1" w:rsidRDefault="003B2362" w:rsidP="009E71A3">
            <w:pPr>
              <w:tabs>
                <w:tab w:val="left" w:pos="-720"/>
              </w:tabs>
              <w:suppressAutoHyphens/>
              <w:jc w:val="both"/>
              <w:rPr>
                <w:spacing w:val="-2"/>
                <w:sz w:val="22"/>
              </w:rPr>
            </w:pPr>
          </w:p>
        </w:tc>
        <w:tc>
          <w:tcPr>
            <w:tcW w:w="810" w:type="dxa"/>
            <w:shd w:val="clear" w:color="auto" w:fill="auto"/>
          </w:tcPr>
          <w:p w14:paraId="103167BA" w14:textId="77777777" w:rsidR="003B2362" w:rsidRPr="00D702B1" w:rsidRDefault="003B2362" w:rsidP="009E71A3">
            <w:pPr>
              <w:tabs>
                <w:tab w:val="left" w:pos="-720"/>
              </w:tabs>
              <w:suppressAutoHyphens/>
              <w:jc w:val="both"/>
              <w:rPr>
                <w:spacing w:val="-2"/>
                <w:sz w:val="22"/>
              </w:rPr>
            </w:pPr>
            <w:r w:rsidRPr="00D702B1">
              <w:rPr>
                <w:spacing w:val="-2"/>
                <w:sz w:val="22"/>
              </w:rPr>
              <w:t xml:space="preserve">Title:  </w:t>
            </w:r>
          </w:p>
        </w:tc>
        <w:tc>
          <w:tcPr>
            <w:tcW w:w="3690" w:type="dxa"/>
            <w:tcBorders>
              <w:bottom w:val="single" w:sz="4" w:space="0" w:color="auto"/>
            </w:tcBorders>
            <w:shd w:val="clear" w:color="auto" w:fill="auto"/>
          </w:tcPr>
          <w:p w14:paraId="5264F6B4" w14:textId="77777777" w:rsidR="003B2362" w:rsidRPr="00D702B1" w:rsidRDefault="003B2362" w:rsidP="009E71A3">
            <w:pPr>
              <w:tabs>
                <w:tab w:val="left" w:pos="-720"/>
              </w:tabs>
              <w:suppressAutoHyphens/>
              <w:jc w:val="both"/>
              <w:rPr>
                <w:spacing w:val="-2"/>
                <w:sz w:val="22"/>
              </w:rPr>
            </w:pPr>
          </w:p>
        </w:tc>
      </w:tr>
      <w:tr w:rsidR="003B2362" w:rsidRPr="00D702B1" w14:paraId="7C9E85EC" w14:textId="77777777" w:rsidTr="52204230">
        <w:tc>
          <w:tcPr>
            <w:tcW w:w="900" w:type="dxa"/>
            <w:shd w:val="clear" w:color="auto" w:fill="auto"/>
          </w:tcPr>
          <w:p w14:paraId="26AE5703" w14:textId="77777777" w:rsidR="003B2362" w:rsidRPr="00D702B1" w:rsidRDefault="003B2362" w:rsidP="009E71A3">
            <w:pPr>
              <w:tabs>
                <w:tab w:val="left" w:pos="-720"/>
              </w:tabs>
              <w:suppressAutoHyphens/>
              <w:jc w:val="both"/>
              <w:rPr>
                <w:spacing w:val="-2"/>
                <w:sz w:val="22"/>
              </w:rPr>
            </w:pPr>
          </w:p>
        </w:tc>
        <w:tc>
          <w:tcPr>
            <w:tcW w:w="3060" w:type="dxa"/>
            <w:tcBorders>
              <w:top w:val="single" w:sz="4" w:space="0" w:color="auto"/>
            </w:tcBorders>
            <w:shd w:val="clear" w:color="auto" w:fill="auto"/>
          </w:tcPr>
          <w:p w14:paraId="094CDDF8" w14:textId="77777777" w:rsidR="003B2362" w:rsidRPr="00D702B1" w:rsidRDefault="003B2362" w:rsidP="009E71A3">
            <w:pPr>
              <w:tabs>
                <w:tab w:val="left" w:pos="-720"/>
              </w:tabs>
              <w:suppressAutoHyphens/>
              <w:jc w:val="both"/>
              <w:rPr>
                <w:spacing w:val="-2"/>
                <w:sz w:val="22"/>
              </w:rPr>
            </w:pPr>
            <w:r w:rsidRPr="00D702B1">
              <w:rPr>
                <w:spacing w:val="-2"/>
                <w:sz w:val="22"/>
              </w:rPr>
              <w:t>(Print Title)</w:t>
            </w:r>
          </w:p>
        </w:tc>
        <w:tc>
          <w:tcPr>
            <w:tcW w:w="1080" w:type="dxa"/>
            <w:shd w:val="clear" w:color="auto" w:fill="auto"/>
          </w:tcPr>
          <w:p w14:paraId="64EC1855" w14:textId="77777777" w:rsidR="003B2362" w:rsidRPr="00D702B1" w:rsidRDefault="003B2362" w:rsidP="009E71A3">
            <w:pPr>
              <w:tabs>
                <w:tab w:val="left" w:pos="-720"/>
              </w:tabs>
              <w:suppressAutoHyphens/>
              <w:jc w:val="both"/>
              <w:rPr>
                <w:spacing w:val="-2"/>
                <w:sz w:val="22"/>
              </w:rPr>
            </w:pPr>
          </w:p>
        </w:tc>
        <w:tc>
          <w:tcPr>
            <w:tcW w:w="810" w:type="dxa"/>
            <w:shd w:val="clear" w:color="auto" w:fill="auto"/>
          </w:tcPr>
          <w:p w14:paraId="506E5948" w14:textId="77777777" w:rsidR="003B2362" w:rsidRPr="00D702B1" w:rsidRDefault="003B2362" w:rsidP="009E71A3">
            <w:pPr>
              <w:tabs>
                <w:tab w:val="left" w:pos="-720"/>
              </w:tabs>
              <w:suppressAutoHyphens/>
              <w:jc w:val="both"/>
              <w:rPr>
                <w:spacing w:val="-2"/>
                <w:sz w:val="22"/>
              </w:rPr>
            </w:pPr>
          </w:p>
        </w:tc>
        <w:tc>
          <w:tcPr>
            <w:tcW w:w="3690" w:type="dxa"/>
            <w:tcBorders>
              <w:top w:val="single" w:sz="4" w:space="0" w:color="auto"/>
            </w:tcBorders>
            <w:shd w:val="clear" w:color="auto" w:fill="auto"/>
          </w:tcPr>
          <w:p w14:paraId="34640848" w14:textId="77777777" w:rsidR="003B2362" w:rsidRPr="00D702B1" w:rsidRDefault="003B2362" w:rsidP="009E71A3">
            <w:pPr>
              <w:tabs>
                <w:tab w:val="left" w:pos="-720"/>
              </w:tabs>
              <w:suppressAutoHyphens/>
              <w:jc w:val="both"/>
              <w:rPr>
                <w:spacing w:val="-2"/>
                <w:sz w:val="22"/>
              </w:rPr>
            </w:pPr>
            <w:r w:rsidRPr="00D702B1">
              <w:rPr>
                <w:spacing w:val="-2"/>
                <w:sz w:val="22"/>
              </w:rPr>
              <w:t>(Print Title)</w:t>
            </w:r>
          </w:p>
        </w:tc>
      </w:tr>
    </w:tbl>
    <w:p w14:paraId="49433D1B" w14:textId="77777777" w:rsidR="00741E63" w:rsidRPr="00BE715F" w:rsidRDefault="00741E63" w:rsidP="00BE715F">
      <w:pPr>
        <w:pStyle w:val="BodyText"/>
      </w:pPr>
    </w:p>
    <w:sectPr w:rsidR="00741E63" w:rsidRPr="00BE715F" w:rsidSect="004B418F">
      <w:headerReference w:type="even" r:id="rId13"/>
      <w:headerReference w:type="default" r:id="rId14"/>
      <w:footerReference w:type="even" r:id="rId15"/>
      <w:footerReference w:type="default" r:id="rId16"/>
      <w:headerReference w:type="first" r:id="rId17"/>
      <w:footerReference w:type="first" r:id="rId18"/>
      <w:pgSz w:w="12240" w:h="15840"/>
      <w:pgMar w:top="1926" w:right="990" w:bottom="1440" w:left="540" w:header="720" w:footer="1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12C8E7" w14:textId="77777777" w:rsidR="00DC0016" w:rsidRDefault="00DC0016" w:rsidP="00697D14">
      <w:r>
        <w:separator/>
      </w:r>
    </w:p>
  </w:endnote>
  <w:endnote w:type="continuationSeparator" w:id="0">
    <w:p w14:paraId="463DCEED" w14:textId="77777777" w:rsidR="00DC0016" w:rsidRDefault="00DC0016" w:rsidP="00697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Franklin Gothic Book">
    <w:panose1 w:val="020B0503020102020204"/>
    <w:charset w:val="00"/>
    <w:family w:val="swiss"/>
    <w:pitch w:val="variable"/>
    <w:sig w:usb0="00000287" w:usb1="00000000" w:usb2="00000000" w:usb3="00000000" w:csb0="0000009F" w:csb1="00000000"/>
  </w:font>
  <w:font w:name="News Gothic MT">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arlow">
    <w:charset w:val="00"/>
    <w:family w:val="auto"/>
    <w:pitch w:val="variable"/>
    <w:sig w:usb0="20000007" w:usb1="00000000" w:usb2="00000000" w:usb3="00000000" w:csb0="00000193" w:csb1="00000000"/>
  </w:font>
  <w:font w:name="Franklin Gothic Medium">
    <w:panose1 w:val="020B0603020102020204"/>
    <w:charset w:val="00"/>
    <w:family w:val="swiss"/>
    <w:pitch w:val="variable"/>
    <w:sig w:usb0="00000287" w:usb1="00000000" w:usb2="00000000" w:usb3="00000000" w:csb0="0000009F" w:csb1="00000000"/>
  </w:font>
  <w:font w:name="MinionPro-Regular">
    <w:altName w:val="Calibri"/>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rlow Medium">
    <w:charset w:val="00"/>
    <w:family w:val="auto"/>
    <w:pitch w:val="variable"/>
    <w:sig w:usb0="20000007" w:usb1="00000000"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F1D03D" w14:textId="66FE5C18" w:rsidR="00F51D10" w:rsidRPr="00F51D10" w:rsidRDefault="009E79BF" w:rsidP="00AD7249">
    <w:pPr>
      <w:pStyle w:val="Footer"/>
      <w:tabs>
        <w:tab w:val="clear" w:pos="4680"/>
        <w:tab w:val="clear" w:pos="9360"/>
      </w:tabs>
      <w:jc w:val="right"/>
      <w:rPr>
        <w:b/>
        <w:bCs/>
        <w:caps/>
        <w:noProof/>
        <w:color w:val="595959"/>
        <w:sz w:val="18"/>
        <w:szCs w:val="18"/>
      </w:rPr>
    </w:pPr>
    <w:sdt>
      <w:sdtPr>
        <w:rPr>
          <w:b/>
          <w:bCs/>
          <w:caps/>
          <w:color w:val="595959"/>
          <w:sz w:val="18"/>
          <w:szCs w:val="18"/>
        </w:rPr>
        <w:alias w:val="Title"/>
        <w:tag w:val=""/>
        <w:id w:val="-251896554"/>
        <w:placeholder>
          <w:docPart w:val="FDFB437F88DD43F6AA03CDE85A6BC904"/>
        </w:placeholder>
        <w:dataBinding w:prefixMappings="xmlns:ns0='http://purl.org/dc/elements/1.1/' xmlns:ns1='http://schemas.openxmlformats.org/package/2006/metadata/core-properties' " w:xpath="/ns1:coreProperties[1]/ns0:title[1]" w:storeItemID="{6C3C8BC8-F283-45AE-878A-BAB7291924A1}"/>
        <w:text/>
      </w:sdtPr>
      <w:sdtEndPr/>
      <w:sdtContent>
        <w:r w:rsidR="0081280A">
          <w:rPr>
            <w:b/>
            <w:bCs/>
            <w:caps/>
            <w:color w:val="595959"/>
            <w:sz w:val="18"/>
            <w:szCs w:val="18"/>
          </w:rPr>
          <w:t>Erickson Mutual Non-Disclosure Agreement</w:t>
        </w:r>
      </w:sdtContent>
    </w:sdt>
    <w:r w:rsidR="003213FB">
      <w:rPr>
        <w:b/>
        <w:bCs/>
        <w:caps/>
        <w:color w:val="595959"/>
        <w:sz w:val="18"/>
        <w:szCs w:val="18"/>
      </w:rPr>
      <w:t xml:space="preserve"> </w:t>
    </w:r>
    <w:r w:rsidR="00746179">
      <w:rPr>
        <w:b/>
        <w:bCs/>
        <w:caps/>
        <w:color w:val="595959"/>
        <w:sz w:val="18"/>
        <w:szCs w:val="18"/>
      </w:rPr>
      <w:t xml:space="preserve">- </w:t>
    </w:r>
    <w:sdt>
      <w:sdtPr>
        <w:rPr>
          <w:b/>
          <w:bCs/>
          <w:caps/>
          <w:color w:val="595959"/>
          <w:sz w:val="18"/>
          <w:szCs w:val="18"/>
        </w:rPr>
        <w:alias w:val="Company"/>
        <w:tag w:val=""/>
        <w:id w:val="-779024909"/>
        <w:placeholder>
          <w:docPart w:val="7561B6BE2BD3434CB701D1F6D414CA31"/>
        </w:placeholder>
        <w:dataBinding w:prefixMappings="xmlns:ns0='http://schemas.openxmlformats.org/officeDocument/2006/extended-properties' " w:xpath="/ns0:Properties[1]/ns0:Company[1]" w:storeItemID="{6668398D-A668-4E3E-A5EB-62B293D839F1}"/>
        <w:text/>
      </w:sdtPr>
      <w:sdtEndPr/>
      <w:sdtContent>
        <w:r w:rsidR="00746179">
          <w:rPr>
            <w:b/>
            <w:bCs/>
            <w:caps/>
            <w:color w:val="595959"/>
            <w:sz w:val="18"/>
            <w:szCs w:val="18"/>
          </w:rPr>
          <w:t>[Counterparty Full Legal Name]</w:t>
        </w:r>
      </w:sdtContent>
    </w:sdt>
    <w:r w:rsidR="00746179">
      <w:rPr>
        <w:b/>
        <w:bCs/>
        <w:caps/>
        <w:color w:val="595959"/>
        <w:sz w:val="18"/>
        <w:szCs w:val="18"/>
      </w:rPr>
      <w:t xml:space="preserve"> - </w:t>
    </w:r>
    <w:r w:rsidR="00503E44">
      <w:rPr>
        <w:b/>
        <w:bCs/>
        <w:caps/>
        <w:color w:val="595959"/>
        <w:sz w:val="18"/>
        <w:szCs w:val="18"/>
      </w:rPr>
      <w:t xml:space="preserve">Page </w:t>
    </w:r>
    <w:r w:rsidR="00AC4629" w:rsidRPr="00AC4629">
      <w:rPr>
        <w:b/>
        <w:bCs/>
        <w:caps/>
        <w:color w:val="595959"/>
        <w:sz w:val="18"/>
        <w:szCs w:val="18"/>
      </w:rPr>
      <w:fldChar w:fldCharType="begin"/>
    </w:r>
    <w:r w:rsidR="00AC4629" w:rsidRPr="00AC4629">
      <w:rPr>
        <w:b/>
        <w:bCs/>
        <w:caps/>
        <w:color w:val="595959"/>
        <w:sz w:val="18"/>
        <w:szCs w:val="18"/>
      </w:rPr>
      <w:instrText xml:space="preserve"> PAGE   \* MERGEFORMAT </w:instrText>
    </w:r>
    <w:r w:rsidR="00AC4629" w:rsidRPr="00AC4629">
      <w:rPr>
        <w:b/>
        <w:bCs/>
        <w:caps/>
        <w:color w:val="595959"/>
        <w:sz w:val="18"/>
        <w:szCs w:val="18"/>
      </w:rPr>
      <w:fldChar w:fldCharType="separate"/>
    </w:r>
    <w:r w:rsidR="00AC4629" w:rsidRPr="00AC4629">
      <w:rPr>
        <w:b/>
        <w:bCs/>
        <w:caps/>
        <w:noProof/>
        <w:color w:val="595959"/>
        <w:sz w:val="18"/>
        <w:szCs w:val="18"/>
      </w:rPr>
      <w:t>1</w:t>
    </w:r>
    <w:r w:rsidR="00AC4629" w:rsidRPr="00AC4629">
      <w:rPr>
        <w:b/>
        <w:bCs/>
        <w:caps/>
        <w:noProof/>
        <w:color w:val="595959"/>
        <w:sz w:val="18"/>
        <w:szCs w:val="18"/>
      </w:rPr>
      <w:fldChar w:fldCharType="end"/>
    </w:r>
  </w:p>
  <w:p w14:paraId="79CE61CA" w14:textId="77777777" w:rsidR="00F51D10" w:rsidRDefault="00DD3127" w:rsidP="00DD3127">
    <w:pPr>
      <w:pStyle w:val="Footer"/>
      <w:tabs>
        <w:tab w:val="clear" w:pos="4680"/>
        <w:tab w:val="clear" w:pos="9360"/>
        <w:tab w:val="left" w:pos="9919"/>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018420" w14:textId="77777777" w:rsidR="00CA6A5D" w:rsidRDefault="00CA6A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8FFF62" w14:textId="3069FA6D" w:rsidR="00DD3127" w:rsidRPr="00F51D10" w:rsidRDefault="009E79BF" w:rsidP="00AD7249">
    <w:pPr>
      <w:pStyle w:val="Footer"/>
      <w:tabs>
        <w:tab w:val="clear" w:pos="4680"/>
        <w:tab w:val="clear" w:pos="9360"/>
      </w:tabs>
      <w:jc w:val="right"/>
      <w:rPr>
        <w:b/>
        <w:bCs/>
        <w:caps/>
        <w:noProof/>
        <w:color w:val="595959"/>
        <w:sz w:val="18"/>
        <w:szCs w:val="18"/>
      </w:rPr>
    </w:pPr>
    <w:sdt>
      <w:sdtPr>
        <w:rPr>
          <w:b/>
          <w:bCs/>
          <w:caps/>
          <w:color w:val="595959"/>
          <w:sz w:val="18"/>
          <w:szCs w:val="18"/>
        </w:rPr>
        <w:alias w:val="Title"/>
        <w:tag w:val=""/>
        <w:id w:val="1702981718"/>
        <w:placeholder>
          <w:docPart w:val="8CF473C013D84982A7D05A1C22D0A30F"/>
        </w:placeholder>
        <w:dataBinding w:prefixMappings="xmlns:ns0='http://purl.org/dc/elements/1.1/' xmlns:ns1='http://schemas.openxmlformats.org/package/2006/metadata/core-properties' " w:xpath="/ns1:coreProperties[1]/ns0:title[1]" w:storeItemID="{6C3C8BC8-F283-45AE-878A-BAB7291924A1}"/>
        <w:text/>
      </w:sdtPr>
      <w:sdtEndPr/>
      <w:sdtContent>
        <w:r w:rsidR="0081280A">
          <w:rPr>
            <w:b/>
            <w:bCs/>
            <w:caps/>
            <w:color w:val="595959"/>
            <w:sz w:val="18"/>
            <w:szCs w:val="18"/>
          </w:rPr>
          <w:t>Erickson Mutual Non-Disclosure Agreement</w:t>
        </w:r>
      </w:sdtContent>
    </w:sdt>
    <w:r w:rsidR="00746179">
      <w:rPr>
        <w:b/>
        <w:bCs/>
        <w:caps/>
        <w:color w:val="595959"/>
        <w:sz w:val="18"/>
        <w:szCs w:val="18"/>
      </w:rPr>
      <w:t xml:space="preserve"> - </w:t>
    </w:r>
    <w:sdt>
      <w:sdtPr>
        <w:rPr>
          <w:b/>
          <w:bCs/>
          <w:caps/>
          <w:color w:val="595959"/>
          <w:sz w:val="18"/>
          <w:szCs w:val="18"/>
        </w:rPr>
        <w:alias w:val="Company"/>
        <w:tag w:val=""/>
        <w:id w:val="-59796307"/>
        <w:placeholder>
          <w:docPart w:val="DEC433A4B807400DB92E6B3C41E22B57"/>
        </w:placeholder>
        <w:dataBinding w:prefixMappings="xmlns:ns0='http://schemas.openxmlformats.org/officeDocument/2006/extended-properties' " w:xpath="/ns0:Properties[1]/ns0:Company[1]" w:storeItemID="{6668398D-A668-4E3E-A5EB-62B293D839F1}"/>
        <w:text/>
      </w:sdtPr>
      <w:sdtEndPr/>
      <w:sdtContent>
        <w:r w:rsidR="00746179">
          <w:rPr>
            <w:b/>
            <w:bCs/>
            <w:caps/>
            <w:color w:val="595959"/>
            <w:sz w:val="18"/>
            <w:szCs w:val="18"/>
          </w:rPr>
          <w:t>[Counterparty Full Legal Name]</w:t>
        </w:r>
      </w:sdtContent>
    </w:sdt>
    <w:r w:rsidR="00746179">
      <w:rPr>
        <w:b/>
        <w:bCs/>
        <w:caps/>
        <w:color w:val="595959"/>
        <w:sz w:val="18"/>
        <w:szCs w:val="18"/>
      </w:rPr>
      <w:t xml:space="preserve"> - </w:t>
    </w:r>
    <w:r w:rsidR="00DD3127">
      <w:rPr>
        <w:b/>
        <w:bCs/>
        <w:caps/>
        <w:color w:val="595959"/>
        <w:sz w:val="18"/>
        <w:szCs w:val="18"/>
      </w:rPr>
      <w:t>SIGNATURE Page</w:t>
    </w:r>
  </w:p>
  <w:p w14:paraId="06452A0C" w14:textId="77777777" w:rsidR="00DD3127" w:rsidRDefault="00DD3127" w:rsidP="00DD3127">
    <w:pPr>
      <w:pStyle w:val="Footer"/>
      <w:tabs>
        <w:tab w:val="clear" w:pos="4680"/>
        <w:tab w:val="clear" w:pos="9360"/>
        <w:tab w:val="left" w:pos="9919"/>
      </w:tabs>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E0BDD7" w14:textId="77777777" w:rsidR="00CA6A5D" w:rsidRDefault="00CA6A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DB4683" w14:textId="77777777" w:rsidR="00DC0016" w:rsidRDefault="00DC0016" w:rsidP="00697D14">
      <w:r>
        <w:separator/>
      </w:r>
    </w:p>
  </w:footnote>
  <w:footnote w:type="continuationSeparator" w:id="0">
    <w:p w14:paraId="15E9CA91" w14:textId="77777777" w:rsidR="00DC0016" w:rsidRDefault="00DC0016" w:rsidP="00697D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37330C" w14:textId="19514BF3" w:rsidR="003F7147" w:rsidRDefault="00FA502C">
    <w:pPr>
      <w:pStyle w:val="Header"/>
    </w:pPr>
    <w:r>
      <w:rPr>
        <w:noProof/>
      </w:rPr>
      <w:drawing>
        <wp:anchor distT="0" distB="0" distL="114300" distR="114300" simplePos="0" relativeHeight="251657216" behindDoc="1" locked="0" layoutInCell="1" allowOverlap="1" wp14:anchorId="1E342225" wp14:editId="00AA2F86">
          <wp:simplePos x="0" y="0"/>
          <wp:positionH relativeFrom="page">
            <wp:posOffset>-45720</wp:posOffset>
          </wp:positionH>
          <wp:positionV relativeFrom="page">
            <wp:posOffset>-8890</wp:posOffset>
          </wp:positionV>
          <wp:extent cx="7808976" cy="10104120"/>
          <wp:effectExtent l="0" t="0" r="1905" b="0"/>
          <wp:wrapNone/>
          <wp:docPr id="785498794" name="Picture 7854987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emplate.jpg"/>
                  <pic:cNvPicPr/>
                </pic:nvPicPr>
                <pic:blipFill>
                  <a:blip r:embed="rId1">
                    <a:alphaModFix/>
                    <a:extLst>
                      <a:ext uri="{28A0092B-C50C-407E-A947-70E740481C1C}">
                        <a14:useLocalDpi xmlns:a14="http://schemas.microsoft.com/office/drawing/2010/main" val="0"/>
                      </a:ext>
                    </a:extLst>
                  </a:blip>
                  <a:stretch>
                    <a:fillRect/>
                  </a:stretch>
                </pic:blipFill>
                <pic:spPr>
                  <a:xfrm>
                    <a:off x="0" y="0"/>
                    <a:ext cx="7808976" cy="1010412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F6C64A" w14:textId="77777777" w:rsidR="00CA6A5D" w:rsidRDefault="00CA6A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AF0244" w14:textId="77777777" w:rsidR="00CA6A5D" w:rsidRDefault="00CA6A5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288AB3" w14:textId="77777777" w:rsidR="00CA6A5D" w:rsidRDefault="00CA6A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30C2E"/>
    <w:multiLevelType w:val="multilevel"/>
    <w:tmpl w:val="D44633BE"/>
    <w:lvl w:ilvl="0">
      <w:start w:val="1"/>
      <w:numFmt w:val="decimal"/>
      <w:pStyle w:val="Heading1"/>
      <w:suff w:val="nothing"/>
      <w:lvlText w:val="Article %1.  "/>
      <w:lvlJc w:val="left"/>
      <w:pPr>
        <w:ind w:left="0" w:firstLine="0"/>
      </w:pPr>
      <w:rPr>
        <w:rFonts w:hint="default"/>
      </w:rPr>
    </w:lvl>
    <w:lvl w:ilvl="1">
      <w:start w:val="1"/>
      <w:numFmt w:val="decimalZero"/>
      <w:pStyle w:val="Heading2"/>
      <w:isLgl/>
      <w:suff w:val="nothing"/>
      <w:lvlText w:val="Section %1.%2.  "/>
      <w:lvlJc w:val="left"/>
      <w:pPr>
        <w:ind w:left="0" w:firstLine="0"/>
      </w:pPr>
      <w:rPr>
        <w:rFonts w:hint="default"/>
      </w:rPr>
    </w:lvl>
    <w:lvl w:ilvl="2">
      <w:start w:val="1"/>
      <w:numFmt w:val="lowerLetter"/>
      <w:pStyle w:val="Heading3"/>
      <w:suff w:val="nothing"/>
      <w:lvlText w:val="Subsection %1.%2(%3).  "/>
      <w:lvlJc w:val="left"/>
      <w:pPr>
        <w:ind w:left="720" w:hanging="432"/>
      </w:pPr>
      <w:rPr>
        <w:rFonts w:hint="default"/>
        <w:b/>
        <w:i w:val="0"/>
      </w:rPr>
    </w:lvl>
    <w:lvl w:ilvl="3">
      <w:start w:val="1"/>
      <w:numFmt w:val="lowerRoman"/>
      <w:pStyle w:val="Heading4"/>
      <w:lvlText w:val="(%4)"/>
      <w:lvlJc w:val="right"/>
      <w:pPr>
        <w:ind w:left="864" w:hanging="144"/>
      </w:pPr>
      <w:rPr>
        <w:rFonts w:hint="default"/>
      </w:rPr>
    </w:lvl>
    <w:lvl w:ilvl="4">
      <w:start w:val="1"/>
      <w:numFmt w:val="upperLetter"/>
      <w:pStyle w:val="Heading5"/>
      <w:lvlText w:val="(%5)"/>
      <w:lvlJc w:val="left"/>
      <w:pPr>
        <w:ind w:left="1008" w:hanging="432"/>
      </w:pPr>
      <w:rPr>
        <w:rFonts w:hint="default"/>
      </w:rPr>
    </w:lvl>
    <w:lvl w:ilvl="5">
      <w:start w:val="1"/>
      <w:numFmt w:val="decimal"/>
      <w:pStyle w:val="Heading6"/>
      <w:lvlText w:val="(%6)"/>
      <w:lvlJc w:val="left"/>
      <w:pPr>
        <w:ind w:left="1152" w:hanging="432"/>
      </w:pPr>
      <w:rPr>
        <w:rFonts w:hint="default"/>
      </w:rPr>
    </w:lvl>
    <w:lvl w:ilvl="6">
      <w:start w:val="1"/>
      <w:numFmt w:val="lowerLetter"/>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1" w15:restartNumberingAfterBreak="0">
    <w:nsid w:val="09EF4912"/>
    <w:multiLevelType w:val="hybridMultilevel"/>
    <w:tmpl w:val="00948782"/>
    <w:lvl w:ilvl="0" w:tplc="9006A182">
      <w:start w:val="1"/>
      <w:numFmt w:val="decimal"/>
      <w:lvlText w:val="%1."/>
      <w:lvlJc w:val="left"/>
      <w:pPr>
        <w:ind w:left="480" w:hanging="360"/>
      </w:pPr>
      <w:rPr>
        <w:rFonts w:ascii="Times New Roman" w:eastAsia="Times New Roman" w:hAnsi="Times New Roman" w:hint="default"/>
        <w:w w:val="95"/>
        <w:sz w:val="20"/>
        <w:szCs w:val="20"/>
      </w:rPr>
    </w:lvl>
    <w:lvl w:ilvl="1" w:tplc="BBFE91EE">
      <w:start w:val="1"/>
      <w:numFmt w:val="decimal"/>
      <w:lvlText w:val="%2)"/>
      <w:lvlJc w:val="left"/>
      <w:pPr>
        <w:ind w:left="840" w:hanging="360"/>
      </w:pPr>
      <w:rPr>
        <w:rFonts w:ascii="Calibri" w:eastAsia="Calibri" w:hAnsi="Calibri" w:hint="default"/>
        <w:spacing w:val="-2"/>
        <w:sz w:val="22"/>
        <w:szCs w:val="22"/>
      </w:rPr>
    </w:lvl>
    <w:lvl w:ilvl="2" w:tplc="D4464022">
      <w:start w:val="1"/>
      <w:numFmt w:val="bullet"/>
      <w:lvlText w:val="•"/>
      <w:lvlJc w:val="left"/>
      <w:pPr>
        <w:ind w:left="1733" w:hanging="360"/>
      </w:pPr>
      <w:rPr>
        <w:rFonts w:hint="default"/>
      </w:rPr>
    </w:lvl>
    <w:lvl w:ilvl="3" w:tplc="A5F2D8CE">
      <w:start w:val="1"/>
      <w:numFmt w:val="bullet"/>
      <w:lvlText w:val="•"/>
      <w:lvlJc w:val="left"/>
      <w:pPr>
        <w:ind w:left="2626" w:hanging="360"/>
      </w:pPr>
      <w:rPr>
        <w:rFonts w:hint="default"/>
      </w:rPr>
    </w:lvl>
    <w:lvl w:ilvl="4" w:tplc="05C6E19E">
      <w:start w:val="1"/>
      <w:numFmt w:val="bullet"/>
      <w:lvlText w:val="•"/>
      <w:lvlJc w:val="left"/>
      <w:pPr>
        <w:ind w:left="3520" w:hanging="360"/>
      </w:pPr>
      <w:rPr>
        <w:rFonts w:hint="default"/>
      </w:rPr>
    </w:lvl>
    <w:lvl w:ilvl="5" w:tplc="2E143D4A">
      <w:start w:val="1"/>
      <w:numFmt w:val="bullet"/>
      <w:lvlText w:val="•"/>
      <w:lvlJc w:val="left"/>
      <w:pPr>
        <w:ind w:left="4413" w:hanging="360"/>
      </w:pPr>
      <w:rPr>
        <w:rFonts w:hint="default"/>
      </w:rPr>
    </w:lvl>
    <w:lvl w:ilvl="6" w:tplc="AF5C084C">
      <w:start w:val="1"/>
      <w:numFmt w:val="bullet"/>
      <w:lvlText w:val="•"/>
      <w:lvlJc w:val="left"/>
      <w:pPr>
        <w:ind w:left="5306" w:hanging="360"/>
      </w:pPr>
      <w:rPr>
        <w:rFonts w:hint="default"/>
      </w:rPr>
    </w:lvl>
    <w:lvl w:ilvl="7" w:tplc="C5200342">
      <w:start w:val="1"/>
      <w:numFmt w:val="bullet"/>
      <w:lvlText w:val="•"/>
      <w:lvlJc w:val="left"/>
      <w:pPr>
        <w:ind w:left="6200" w:hanging="360"/>
      </w:pPr>
      <w:rPr>
        <w:rFonts w:hint="default"/>
      </w:rPr>
    </w:lvl>
    <w:lvl w:ilvl="8" w:tplc="71BA8FC2">
      <w:start w:val="1"/>
      <w:numFmt w:val="bullet"/>
      <w:lvlText w:val="•"/>
      <w:lvlJc w:val="left"/>
      <w:pPr>
        <w:ind w:left="7093" w:hanging="360"/>
      </w:pPr>
      <w:rPr>
        <w:rFonts w:hint="default"/>
      </w:rPr>
    </w:lvl>
  </w:abstractNum>
  <w:abstractNum w:abstractNumId="2" w15:restartNumberingAfterBreak="0">
    <w:nsid w:val="0CFC4DC3"/>
    <w:multiLevelType w:val="hybridMultilevel"/>
    <w:tmpl w:val="DFB0FD50"/>
    <w:lvl w:ilvl="0" w:tplc="A468B7FA">
      <w:start w:val="1"/>
      <w:numFmt w:val="bullet"/>
      <w:lvlText w:val=""/>
      <w:lvlJc w:val="left"/>
      <w:pPr>
        <w:ind w:left="1080" w:hanging="360"/>
      </w:pPr>
      <w:rPr>
        <w:rFonts w:ascii="Symbol" w:hAnsi="Symbol"/>
      </w:rPr>
    </w:lvl>
    <w:lvl w:ilvl="1" w:tplc="87BEFDF2">
      <w:start w:val="1"/>
      <w:numFmt w:val="bullet"/>
      <w:lvlText w:val=""/>
      <w:lvlJc w:val="left"/>
      <w:pPr>
        <w:ind w:left="1080" w:hanging="360"/>
      </w:pPr>
      <w:rPr>
        <w:rFonts w:ascii="Symbol" w:hAnsi="Symbol"/>
      </w:rPr>
    </w:lvl>
    <w:lvl w:ilvl="2" w:tplc="B9AC6ED0">
      <w:start w:val="1"/>
      <w:numFmt w:val="bullet"/>
      <w:lvlText w:val=""/>
      <w:lvlJc w:val="left"/>
      <w:pPr>
        <w:ind w:left="1080" w:hanging="360"/>
      </w:pPr>
      <w:rPr>
        <w:rFonts w:ascii="Symbol" w:hAnsi="Symbol"/>
      </w:rPr>
    </w:lvl>
    <w:lvl w:ilvl="3" w:tplc="874E37B2">
      <w:start w:val="1"/>
      <w:numFmt w:val="bullet"/>
      <w:lvlText w:val=""/>
      <w:lvlJc w:val="left"/>
      <w:pPr>
        <w:ind w:left="1080" w:hanging="360"/>
      </w:pPr>
      <w:rPr>
        <w:rFonts w:ascii="Symbol" w:hAnsi="Symbol"/>
      </w:rPr>
    </w:lvl>
    <w:lvl w:ilvl="4" w:tplc="07081EDE">
      <w:start w:val="1"/>
      <w:numFmt w:val="bullet"/>
      <w:lvlText w:val=""/>
      <w:lvlJc w:val="left"/>
      <w:pPr>
        <w:ind w:left="1080" w:hanging="360"/>
      </w:pPr>
      <w:rPr>
        <w:rFonts w:ascii="Symbol" w:hAnsi="Symbol"/>
      </w:rPr>
    </w:lvl>
    <w:lvl w:ilvl="5" w:tplc="79064B50">
      <w:start w:val="1"/>
      <w:numFmt w:val="bullet"/>
      <w:lvlText w:val=""/>
      <w:lvlJc w:val="left"/>
      <w:pPr>
        <w:ind w:left="1080" w:hanging="360"/>
      </w:pPr>
      <w:rPr>
        <w:rFonts w:ascii="Symbol" w:hAnsi="Symbol"/>
      </w:rPr>
    </w:lvl>
    <w:lvl w:ilvl="6" w:tplc="ACD851BE">
      <w:start w:val="1"/>
      <w:numFmt w:val="bullet"/>
      <w:lvlText w:val=""/>
      <w:lvlJc w:val="left"/>
      <w:pPr>
        <w:ind w:left="1080" w:hanging="360"/>
      </w:pPr>
      <w:rPr>
        <w:rFonts w:ascii="Symbol" w:hAnsi="Symbol"/>
      </w:rPr>
    </w:lvl>
    <w:lvl w:ilvl="7" w:tplc="6E481D84">
      <w:start w:val="1"/>
      <w:numFmt w:val="bullet"/>
      <w:lvlText w:val=""/>
      <w:lvlJc w:val="left"/>
      <w:pPr>
        <w:ind w:left="1080" w:hanging="360"/>
      </w:pPr>
      <w:rPr>
        <w:rFonts w:ascii="Symbol" w:hAnsi="Symbol"/>
      </w:rPr>
    </w:lvl>
    <w:lvl w:ilvl="8" w:tplc="C3807ED8">
      <w:start w:val="1"/>
      <w:numFmt w:val="bullet"/>
      <w:lvlText w:val=""/>
      <w:lvlJc w:val="left"/>
      <w:pPr>
        <w:ind w:left="1080" w:hanging="360"/>
      </w:pPr>
      <w:rPr>
        <w:rFonts w:ascii="Symbol" w:hAnsi="Symbol"/>
      </w:rPr>
    </w:lvl>
  </w:abstractNum>
  <w:abstractNum w:abstractNumId="3" w15:restartNumberingAfterBreak="0">
    <w:nsid w:val="1A197309"/>
    <w:multiLevelType w:val="hybridMultilevel"/>
    <w:tmpl w:val="449A2FB2"/>
    <w:lvl w:ilvl="0" w:tplc="311A1E76">
      <w:start w:val="1"/>
      <w:numFmt w:val="bullet"/>
      <w:lvlText w:val=""/>
      <w:lvlJc w:val="left"/>
      <w:pPr>
        <w:ind w:left="720" w:hanging="360"/>
      </w:pPr>
      <w:rPr>
        <w:rFonts w:ascii="Symbol" w:hAnsi="Symbol" w:hint="default"/>
        <w:color w:val="EC75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6C314F"/>
    <w:multiLevelType w:val="hybridMultilevel"/>
    <w:tmpl w:val="0330BBA2"/>
    <w:lvl w:ilvl="0" w:tplc="5CD60EA4">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5" w15:restartNumberingAfterBreak="0">
    <w:nsid w:val="46044C78"/>
    <w:multiLevelType w:val="hybridMultilevel"/>
    <w:tmpl w:val="D272F8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790410"/>
    <w:multiLevelType w:val="hybridMultilevel"/>
    <w:tmpl w:val="1E923660"/>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7" w15:restartNumberingAfterBreak="0">
    <w:nsid w:val="61C04191"/>
    <w:multiLevelType w:val="hybridMultilevel"/>
    <w:tmpl w:val="1F403E58"/>
    <w:lvl w:ilvl="0" w:tplc="28AA633A">
      <w:start w:val="2"/>
      <w:numFmt w:val="decimal"/>
      <w:lvlText w:val="%1."/>
      <w:lvlJc w:val="left"/>
      <w:pPr>
        <w:ind w:left="480" w:hanging="360"/>
      </w:pPr>
      <w:rPr>
        <w:rFonts w:ascii="Times New Roman" w:eastAsia="Times New Roman" w:hAnsi="Times New Roman" w:hint="default"/>
        <w:w w:val="95"/>
        <w:sz w:val="20"/>
        <w:szCs w:val="20"/>
      </w:rPr>
    </w:lvl>
    <w:lvl w:ilvl="1" w:tplc="134EED78">
      <w:start w:val="1"/>
      <w:numFmt w:val="decimal"/>
      <w:lvlText w:val="%2)"/>
      <w:lvlJc w:val="left"/>
      <w:pPr>
        <w:ind w:left="840" w:hanging="360"/>
      </w:pPr>
      <w:rPr>
        <w:rFonts w:ascii="Calibri" w:eastAsia="Calibri" w:hAnsi="Calibri" w:hint="default"/>
        <w:spacing w:val="-2"/>
        <w:sz w:val="22"/>
        <w:szCs w:val="22"/>
      </w:rPr>
    </w:lvl>
    <w:lvl w:ilvl="2" w:tplc="992EFDC8">
      <w:start w:val="1"/>
      <w:numFmt w:val="bullet"/>
      <w:lvlText w:val="•"/>
      <w:lvlJc w:val="left"/>
      <w:pPr>
        <w:ind w:left="1733" w:hanging="360"/>
      </w:pPr>
      <w:rPr>
        <w:rFonts w:hint="default"/>
      </w:rPr>
    </w:lvl>
    <w:lvl w:ilvl="3" w:tplc="A85A2842">
      <w:start w:val="1"/>
      <w:numFmt w:val="bullet"/>
      <w:lvlText w:val="•"/>
      <w:lvlJc w:val="left"/>
      <w:pPr>
        <w:ind w:left="2626" w:hanging="360"/>
      </w:pPr>
      <w:rPr>
        <w:rFonts w:hint="default"/>
      </w:rPr>
    </w:lvl>
    <w:lvl w:ilvl="4" w:tplc="CCA0D158">
      <w:start w:val="1"/>
      <w:numFmt w:val="bullet"/>
      <w:lvlText w:val="•"/>
      <w:lvlJc w:val="left"/>
      <w:pPr>
        <w:ind w:left="3520" w:hanging="360"/>
      </w:pPr>
      <w:rPr>
        <w:rFonts w:hint="default"/>
      </w:rPr>
    </w:lvl>
    <w:lvl w:ilvl="5" w:tplc="C40CB036">
      <w:start w:val="1"/>
      <w:numFmt w:val="bullet"/>
      <w:lvlText w:val="•"/>
      <w:lvlJc w:val="left"/>
      <w:pPr>
        <w:ind w:left="4413" w:hanging="360"/>
      </w:pPr>
      <w:rPr>
        <w:rFonts w:hint="default"/>
      </w:rPr>
    </w:lvl>
    <w:lvl w:ilvl="6" w:tplc="BAD05E20">
      <w:start w:val="1"/>
      <w:numFmt w:val="bullet"/>
      <w:lvlText w:val="•"/>
      <w:lvlJc w:val="left"/>
      <w:pPr>
        <w:ind w:left="5306" w:hanging="360"/>
      </w:pPr>
      <w:rPr>
        <w:rFonts w:hint="default"/>
      </w:rPr>
    </w:lvl>
    <w:lvl w:ilvl="7" w:tplc="5DE2040C">
      <w:start w:val="1"/>
      <w:numFmt w:val="bullet"/>
      <w:lvlText w:val="•"/>
      <w:lvlJc w:val="left"/>
      <w:pPr>
        <w:ind w:left="6200" w:hanging="360"/>
      </w:pPr>
      <w:rPr>
        <w:rFonts w:hint="default"/>
      </w:rPr>
    </w:lvl>
    <w:lvl w:ilvl="8" w:tplc="C4489158">
      <w:start w:val="1"/>
      <w:numFmt w:val="bullet"/>
      <w:lvlText w:val="•"/>
      <w:lvlJc w:val="left"/>
      <w:pPr>
        <w:ind w:left="7093" w:hanging="360"/>
      </w:pPr>
      <w:rPr>
        <w:rFonts w:hint="default"/>
      </w:rPr>
    </w:lvl>
  </w:abstractNum>
  <w:abstractNum w:abstractNumId="8" w15:restartNumberingAfterBreak="0">
    <w:nsid w:val="6561117F"/>
    <w:multiLevelType w:val="multilevel"/>
    <w:tmpl w:val="A1269716"/>
    <w:lvl w:ilvl="0">
      <w:start w:val="1"/>
      <w:numFmt w:val="lowerLetter"/>
      <w:pStyle w:val="ListParagraph"/>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upp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6A631566"/>
    <w:multiLevelType w:val="hybridMultilevel"/>
    <w:tmpl w:val="956CE31A"/>
    <w:lvl w:ilvl="0" w:tplc="A50C56E2">
      <w:numFmt w:val="bullet"/>
      <w:lvlText w:val="•"/>
      <w:lvlJc w:val="left"/>
      <w:pPr>
        <w:ind w:left="-360" w:hanging="360"/>
      </w:pPr>
      <w:rPr>
        <w:rFonts w:ascii="Open Sans" w:eastAsiaTheme="minorHAnsi" w:hAnsi="Open Sans" w:cs="Open Sans" w:hint="default"/>
        <w:b/>
        <w:color w:val="EC7524"/>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num w:numId="1" w16cid:durableId="1040789333">
    <w:abstractNumId w:val="6"/>
  </w:num>
  <w:num w:numId="2" w16cid:durableId="106051382">
    <w:abstractNumId w:val="9"/>
  </w:num>
  <w:num w:numId="3" w16cid:durableId="1745714577">
    <w:abstractNumId w:val="3"/>
  </w:num>
  <w:num w:numId="4" w16cid:durableId="476186186">
    <w:abstractNumId w:val="0"/>
  </w:num>
  <w:num w:numId="5" w16cid:durableId="1533808073">
    <w:abstractNumId w:val="1"/>
  </w:num>
  <w:num w:numId="6" w16cid:durableId="500584598">
    <w:abstractNumId w:val="7"/>
  </w:num>
  <w:num w:numId="7" w16cid:durableId="1692486654">
    <w:abstractNumId w:val="2"/>
  </w:num>
  <w:num w:numId="8" w16cid:durableId="998263851">
    <w:abstractNumId w:val="5"/>
  </w:num>
  <w:num w:numId="9" w16cid:durableId="951015598">
    <w:abstractNumId w:val="4"/>
  </w:num>
  <w:num w:numId="10" w16cid:durableId="1845121765">
    <w:abstractNumId w:val="8"/>
  </w:num>
  <w:num w:numId="11" w16cid:durableId="15097839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6603180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953582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50339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2877315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7262078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155086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B20"/>
    <w:rsid w:val="00002E94"/>
    <w:rsid w:val="000043E1"/>
    <w:rsid w:val="0001204B"/>
    <w:rsid w:val="000125A7"/>
    <w:rsid w:val="00017B3D"/>
    <w:rsid w:val="00027529"/>
    <w:rsid w:val="00035540"/>
    <w:rsid w:val="00045506"/>
    <w:rsid w:val="000658D2"/>
    <w:rsid w:val="00065C76"/>
    <w:rsid w:val="00071B6E"/>
    <w:rsid w:val="00082AEA"/>
    <w:rsid w:val="0008521F"/>
    <w:rsid w:val="0009179B"/>
    <w:rsid w:val="000A2449"/>
    <w:rsid w:val="000A5104"/>
    <w:rsid w:val="000B2605"/>
    <w:rsid w:val="000B2730"/>
    <w:rsid w:val="000B7CA1"/>
    <w:rsid w:val="000C1304"/>
    <w:rsid w:val="000C4B04"/>
    <w:rsid w:val="000D1B9A"/>
    <w:rsid w:val="000D25A5"/>
    <w:rsid w:val="000D79BD"/>
    <w:rsid w:val="000E2B8A"/>
    <w:rsid w:val="000E6E38"/>
    <w:rsid w:val="00100D78"/>
    <w:rsid w:val="0011433A"/>
    <w:rsid w:val="00121577"/>
    <w:rsid w:val="00123225"/>
    <w:rsid w:val="00126239"/>
    <w:rsid w:val="001269BC"/>
    <w:rsid w:val="00130954"/>
    <w:rsid w:val="00134566"/>
    <w:rsid w:val="001357B7"/>
    <w:rsid w:val="001358E4"/>
    <w:rsid w:val="001379A9"/>
    <w:rsid w:val="00142D42"/>
    <w:rsid w:val="00145BA3"/>
    <w:rsid w:val="0014766A"/>
    <w:rsid w:val="00162B20"/>
    <w:rsid w:val="00163829"/>
    <w:rsid w:val="00170BD3"/>
    <w:rsid w:val="001866F2"/>
    <w:rsid w:val="00190EE8"/>
    <w:rsid w:val="001A32B9"/>
    <w:rsid w:val="001C29D4"/>
    <w:rsid w:val="001C342E"/>
    <w:rsid w:val="001D3B56"/>
    <w:rsid w:val="001D55B1"/>
    <w:rsid w:val="001D628D"/>
    <w:rsid w:val="001E0DCD"/>
    <w:rsid w:val="001E5FF5"/>
    <w:rsid w:val="001F12CE"/>
    <w:rsid w:val="001F28BD"/>
    <w:rsid w:val="001F2ACA"/>
    <w:rsid w:val="001F4772"/>
    <w:rsid w:val="001F6D57"/>
    <w:rsid w:val="00202ACC"/>
    <w:rsid w:val="002213E5"/>
    <w:rsid w:val="00221C8A"/>
    <w:rsid w:val="00225244"/>
    <w:rsid w:val="00227538"/>
    <w:rsid w:val="00227D26"/>
    <w:rsid w:val="00230C66"/>
    <w:rsid w:val="00234BD7"/>
    <w:rsid w:val="0023539F"/>
    <w:rsid w:val="00235937"/>
    <w:rsid w:val="002368FC"/>
    <w:rsid w:val="00240001"/>
    <w:rsid w:val="00245D69"/>
    <w:rsid w:val="0024717D"/>
    <w:rsid w:val="002478C0"/>
    <w:rsid w:val="002526E1"/>
    <w:rsid w:val="002562C7"/>
    <w:rsid w:val="0026173A"/>
    <w:rsid w:val="00272EB4"/>
    <w:rsid w:val="00275433"/>
    <w:rsid w:val="0029473A"/>
    <w:rsid w:val="00295919"/>
    <w:rsid w:val="002A2F8D"/>
    <w:rsid w:val="002A3567"/>
    <w:rsid w:val="002A4812"/>
    <w:rsid w:val="002B3E47"/>
    <w:rsid w:val="002C0A2D"/>
    <w:rsid w:val="002C3699"/>
    <w:rsid w:val="002C3B7E"/>
    <w:rsid w:val="002C4394"/>
    <w:rsid w:val="002D690B"/>
    <w:rsid w:val="002E3900"/>
    <w:rsid w:val="002F295E"/>
    <w:rsid w:val="0030417C"/>
    <w:rsid w:val="00305F16"/>
    <w:rsid w:val="00312FC9"/>
    <w:rsid w:val="003213FB"/>
    <w:rsid w:val="00321F0C"/>
    <w:rsid w:val="003233EC"/>
    <w:rsid w:val="003237F1"/>
    <w:rsid w:val="00324819"/>
    <w:rsid w:val="00331D78"/>
    <w:rsid w:val="003323D3"/>
    <w:rsid w:val="00350910"/>
    <w:rsid w:val="00352FC2"/>
    <w:rsid w:val="003636DC"/>
    <w:rsid w:val="003645CA"/>
    <w:rsid w:val="00365F11"/>
    <w:rsid w:val="00374835"/>
    <w:rsid w:val="00383C0F"/>
    <w:rsid w:val="003A08BA"/>
    <w:rsid w:val="003A1EE1"/>
    <w:rsid w:val="003A27D7"/>
    <w:rsid w:val="003A2ED1"/>
    <w:rsid w:val="003A57D4"/>
    <w:rsid w:val="003B2362"/>
    <w:rsid w:val="003B468B"/>
    <w:rsid w:val="003C667F"/>
    <w:rsid w:val="003D0F2C"/>
    <w:rsid w:val="003F014E"/>
    <w:rsid w:val="003F7147"/>
    <w:rsid w:val="004011E0"/>
    <w:rsid w:val="00404ED5"/>
    <w:rsid w:val="00405AF2"/>
    <w:rsid w:val="004141E7"/>
    <w:rsid w:val="004204F4"/>
    <w:rsid w:val="00427E23"/>
    <w:rsid w:val="00434BCE"/>
    <w:rsid w:val="00447A04"/>
    <w:rsid w:val="0045133B"/>
    <w:rsid w:val="00455860"/>
    <w:rsid w:val="00456BCE"/>
    <w:rsid w:val="00463D35"/>
    <w:rsid w:val="004707FB"/>
    <w:rsid w:val="004730DF"/>
    <w:rsid w:val="0047617D"/>
    <w:rsid w:val="004806A2"/>
    <w:rsid w:val="00480F85"/>
    <w:rsid w:val="0048329C"/>
    <w:rsid w:val="004A1119"/>
    <w:rsid w:val="004B33DC"/>
    <w:rsid w:val="004B3FC3"/>
    <w:rsid w:val="004B418F"/>
    <w:rsid w:val="004C3266"/>
    <w:rsid w:val="004F0D41"/>
    <w:rsid w:val="004F4BB8"/>
    <w:rsid w:val="00503E44"/>
    <w:rsid w:val="005116B5"/>
    <w:rsid w:val="00511E9C"/>
    <w:rsid w:val="005425E7"/>
    <w:rsid w:val="00546CDA"/>
    <w:rsid w:val="00550088"/>
    <w:rsid w:val="00550ACF"/>
    <w:rsid w:val="00550CD4"/>
    <w:rsid w:val="00553E13"/>
    <w:rsid w:val="00554049"/>
    <w:rsid w:val="00560748"/>
    <w:rsid w:val="005719AF"/>
    <w:rsid w:val="00585AAE"/>
    <w:rsid w:val="005866E1"/>
    <w:rsid w:val="00597E1A"/>
    <w:rsid w:val="005A2CF6"/>
    <w:rsid w:val="005C1D5D"/>
    <w:rsid w:val="005C58DA"/>
    <w:rsid w:val="005C6321"/>
    <w:rsid w:val="005D21C6"/>
    <w:rsid w:val="005D39D7"/>
    <w:rsid w:val="005D3A56"/>
    <w:rsid w:val="005D43AF"/>
    <w:rsid w:val="005E10C6"/>
    <w:rsid w:val="005F13B1"/>
    <w:rsid w:val="005F27AA"/>
    <w:rsid w:val="005F6F0D"/>
    <w:rsid w:val="005F7D2A"/>
    <w:rsid w:val="00600C55"/>
    <w:rsid w:val="00600FCF"/>
    <w:rsid w:val="00601A8C"/>
    <w:rsid w:val="00602995"/>
    <w:rsid w:val="00625DC7"/>
    <w:rsid w:val="00632A59"/>
    <w:rsid w:val="00632FDF"/>
    <w:rsid w:val="0063498C"/>
    <w:rsid w:val="00635408"/>
    <w:rsid w:val="0063634B"/>
    <w:rsid w:val="0063790F"/>
    <w:rsid w:val="006452B6"/>
    <w:rsid w:val="00651153"/>
    <w:rsid w:val="00652DB4"/>
    <w:rsid w:val="00653BCC"/>
    <w:rsid w:val="006767BC"/>
    <w:rsid w:val="0069166A"/>
    <w:rsid w:val="00691704"/>
    <w:rsid w:val="006919EA"/>
    <w:rsid w:val="00692D40"/>
    <w:rsid w:val="00697D14"/>
    <w:rsid w:val="006A70EF"/>
    <w:rsid w:val="006B0A4F"/>
    <w:rsid w:val="006B6EAF"/>
    <w:rsid w:val="006C40E5"/>
    <w:rsid w:val="006E6CC6"/>
    <w:rsid w:val="006F19F9"/>
    <w:rsid w:val="006F31AD"/>
    <w:rsid w:val="006F4EBB"/>
    <w:rsid w:val="007213EE"/>
    <w:rsid w:val="007274DC"/>
    <w:rsid w:val="007314FC"/>
    <w:rsid w:val="00741E63"/>
    <w:rsid w:val="00746179"/>
    <w:rsid w:val="00756937"/>
    <w:rsid w:val="00761EE0"/>
    <w:rsid w:val="0078354B"/>
    <w:rsid w:val="007938E1"/>
    <w:rsid w:val="007977AB"/>
    <w:rsid w:val="007A1069"/>
    <w:rsid w:val="007A708B"/>
    <w:rsid w:val="007A723C"/>
    <w:rsid w:val="007A7294"/>
    <w:rsid w:val="007A765C"/>
    <w:rsid w:val="007B1EA5"/>
    <w:rsid w:val="007B54A3"/>
    <w:rsid w:val="007C246C"/>
    <w:rsid w:val="007C6A95"/>
    <w:rsid w:val="007D1D0D"/>
    <w:rsid w:val="007D5B0B"/>
    <w:rsid w:val="007E294C"/>
    <w:rsid w:val="007E5170"/>
    <w:rsid w:val="007F0956"/>
    <w:rsid w:val="007F1C26"/>
    <w:rsid w:val="007F2681"/>
    <w:rsid w:val="007F48A6"/>
    <w:rsid w:val="007F6CD2"/>
    <w:rsid w:val="0080273E"/>
    <w:rsid w:val="00805AF4"/>
    <w:rsid w:val="0081280A"/>
    <w:rsid w:val="00815A34"/>
    <w:rsid w:val="00817644"/>
    <w:rsid w:val="00827FEB"/>
    <w:rsid w:val="00833C31"/>
    <w:rsid w:val="00836726"/>
    <w:rsid w:val="0083749C"/>
    <w:rsid w:val="008469EB"/>
    <w:rsid w:val="0085616B"/>
    <w:rsid w:val="00863A0B"/>
    <w:rsid w:val="00871818"/>
    <w:rsid w:val="00875C64"/>
    <w:rsid w:val="008766AA"/>
    <w:rsid w:val="00876F95"/>
    <w:rsid w:val="00880ABE"/>
    <w:rsid w:val="0089039A"/>
    <w:rsid w:val="008B1250"/>
    <w:rsid w:val="008B3CE4"/>
    <w:rsid w:val="008B6794"/>
    <w:rsid w:val="008C59F1"/>
    <w:rsid w:val="008D0BDE"/>
    <w:rsid w:val="008D1E8D"/>
    <w:rsid w:val="008D334C"/>
    <w:rsid w:val="008E071E"/>
    <w:rsid w:val="008E3825"/>
    <w:rsid w:val="008E4CDB"/>
    <w:rsid w:val="008F16A3"/>
    <w:rsid w:val="008F5CD4"/>
    <w:rsid w:val="00903D1C"/>
    <w:rsid w:val="00916B63"/>
    <w:rsid w:val="00923A59"/>
    <w:rsid w:val="00924488"/>
    <w:rsid w:val="009263E2"/>
    <w:rsid w:val="0093297A"/>
    <w:rsid w:val="00934B66"/>
    <w:rsid w:val="0095633F"/>
    <w:rsid w:val="00964075"/>
    <w:rsid w:val="009734C2"/>
    <w:rsid w:val="00984949"/>
    <w:rsid w:val="00990A91"/>
    <w:rsid w:val="00995B62"/>
    <w:rsid w:val="009B6199"/>
    <w:rsid w:val="009B7A39"/>
    <w:rsid w:val="009C252C"/>
    <w:rsid w:val="009C2D3A"/>
    <w:rsid w:val="009C4268"/>
    <w:rsid w:val="009C50D2"/>
    <w:rsid w:val="009C63FF"/>
    <w:rsid w:val="009D03A8"/>
    <w:rsid w:val="009D1697"/>
    <w:rsid w:val="009E1CCB"/>
    <w:rsid w:val="009E5728"/>
    <w:rsid w:val="009E79BF"/>
    <w:rsid w:val="009F2CD2"/>
    <w:rsid w:val="009F3C78"/>
    <w:rsid w:val="00A0384E"/>
    <w:rsid w:val="00A05E22"/>
    <w:rsid w:val="00A0765D"/>
    <w:rsid w:val="00A15DF6"/>
    <w:rsid w:val="00A330CB"/>
    <w:rsid w:val="00A372BB"/>
    <w:rsid w:val="00A65046"/>
    <w:rsid w:val="00A67067"/>
    <w:rsid w:val="00A72F9F"/>
    <w:rsid w:val="00A75C39"/>
    <w:rsid w:val="00A82B84"/>
    <w:rsid w:val="00A91FA4"/>
    <w:rsid w:val="00A93923"/>
    <w:rsid w:val="00A96E3A"/>
    <w:rsid w:val="00A97F60"/>
    <w:rsid w:val="00AA48ED"/>
    <w:rsid w:val="00AB4EAB"/>
    <w:rsid w:val="00AB646E"/>
    <w:rsid w:val="00AC4629"/>
    <w:rsid w:val="00AC65BC"/>
    <w:rsid w:val="00AC77F1"/>
    <w:rsid w:val="00AD5CA9"/>
    <w:rsid w:val="00AD7249"/>
    <w:rsid w:val="00AE725D"/>
    <w:rsid w:val="00AF2E50"/>
    <w:rsid w:val="00AF5FCD"/>
    <w:rsid w:val="00AF640E"/>
    <w:rsid w:val="00B01686"/>
    <w:rsid w:val="00B1253D"/>
    <w:rsid w:val="00B12EB3"/>
    <w:rsid w:val="00B1582F"/>
    <w:rsid w:val="00B23080"/>
    <w:rsid w:val="00B24421"/>
    <w:rsid w:val="00B33AA6"/>
    <w:rsid w:val="00B36959"/>
    <w:rsid w:val="00B40F49"/>
    <w:rsid w:val="00B416A1"/>
    <w:rsid w:val="00B4332B"/>
    <w:rsid w:val="00B43466"/>
    <w:rsid w:val="00B458BF"/>
    <w:rsid w:val="00B47C5A"/>
    <w:rsid w:val="00B639A7"/>
    <w:rsid w:val="00B66423"/>
    <w:rsid w:val="00B85356"/>
    <w:rsid w:val="00B85B18"/>
    <w:rsid w:val="00B871F3"/>
    <w:rsid w:val="00B87359"/>
    <w:rsid w:val="00B9219D"/>
    <w:rsid w:val="00B92BDE"/>
    <w:rsid w:val="00B97BF3"/>
    <w:rsid w:val="00BA12CB"/>
    <w:rsid w:val="00BA4708"/>
    <w:rsid w:val="00BC22C3"/>
    <w:rsid w:val="00BC7567"/>
    <w:rsid w:val="00BC7E60"/>
    <w:rsid w:val="00BD30BF"/>
    <w:rsid w:val="00BD3820"/>
    <w:rsid w:val="00BD66A9"/>
    <w:rsid w:val="00BE715F"/>
    <w:rsid w:val="00BF216C"/>
    <w:rsid w:val="00BF3BD6"/>
    <w:rsid w:val="00BF4C27"/>
    <w:rsid w:val="00C001A9"/>
    <w:rsid w:val="00C119AD"/>
    <w:rsid w:val="00C124F9"/>
    <w:rsid w:val="00C136B8"/>
    <w:rsid w:val="00C163CB"/>
    <w:rsid w:val="00C20431"/>
    <w:rsid w:val="00C31C74"/>
    <w:rsid w:val="00C44CBE"/>
    <w:rsid w:val="00C450FB"/>
    <w:rsid w:val="00C60BB9"/>
    <w:rsid w:val="00C72569"/>
    <w:rsid w:val="00C73E2C"/>
    <w:rsid w:val="00C7703B"/>
    <w:rsid w:val="00C77675"/>
    <w:rsid w:val="00C813F7"/>
    <w:rsid w:val="00C86204"/>
    <w:rsid w:val="00C91336"/>
    <w:rsid w:val="00C923CA"/>
    <w:rsid w:val="00C93263"/>
    <w:rsid w:val="00C97E7C"/>
    <w:rsid w:val="00CA0A51"/>
    <w:rsid w:val="00CA5411"/>
    <w:rsid w:val="00CA6A5D"/>
    <w:rsid w:val="00CB5AC4"/>
    <w:rsid w:val="00CC3FD3"/>
    <w:rsid w:val="00CC7BAF"/>
    <w:rsid w:val="00CD098F"/>
    <w:rsid w:val="00CD5098"/>
    <w:rsid w:val="00CF4BED"/>
    <w:rsid w:val="00CF593A"/>
    <w:rsid w:val="00D00946"/>
    <w:rsid w:val="00D01886"/>
    <w:rsid w:val="00D03950"/>
    <w:rsid w:val="00D03D48"/>
    <w:rsid w:val="00D1034E"/>
    <w:rsid w:val="00D1687B"/>
    <w:rsid w:val="00D57180"/>
    <w:rsid w:val="00D60365"/>
    <w:rsid w:val="00D62E4F"/>
    <w:rsid w:val="00D63445"/>
    <w:rsid w:val="00D65CCF"/>
    <w:rsid w:val="00D67C83"/>
    <w:rsid w:val="00D81151"/>
    <w:rsid w:val="00D82732"/>
    <w:rsid w:val="00D910A2"/>
    <w:rsid w:val="00D919D2"/>
    <w:rsid w:val="00D94CB3"/>
    <w:rsid w:val="00DA48B1"/>
    <w:rsid w:val="00DB3F60"/>
    <w:rsid w:val="00DB570C"/>
    <w:rsid w:val="00DC0016"/>
    <w:rsid w:val="00DC4450"/>
    <w:rsid w:val="00DC450C"/>
    <w:rsid w:val="00DC7FA8"/>
    <w:rsid w:val="00DD088C"/>
    <w:rsid w:val="00DD3127"/>
    <w:rsid w:val="00E006D7"/>
    <w:rsid w:val="00E023D6"/>
    <w:rsid w:val="00E0275F"/>
    <w:rsid w:val="00E23E35"/>
    <w:rsid w:val="00E3589D"/>
    <w:rsid w:val="00E4289B"/>
    <w:rsid w:val="00E42D40"/>
    <w:rsid w:val="00E43DD2"/>
    <w:rsid w:val="00E52749"/>
    <w:rsid w:val="00E55149"/>
    <w:rsid w:val="00E60AFC"/>
    <w:rsid w:val="00E61E6F"/>
    <w:rsid w:val="00E75475"/>
    <w:rsid w:val="00E84B78"/>
    <w:rsid w:val="00E85397"/>
    <w:rsid w:val="00E93F3A"/>
    <w:rsid w:val="00EA02E4"/>
    <w:rsid w:val="00EA5BE7"/>
    <w:rsid w:val="00EA5E49"/>
    <w:rsid w:val="00EB24B5"/>
    <w:rsid w:val="00EC28B3"/>
    <w:rsid w:val="00ED3AB5"/>
    <w:rsid w:val="00ED4BEB"/>
    <w:rsid w:val="00EE06CA"/>
    <w:rsid w:val="00EE36B8"/>
    <w:rsid w:val="00EE3F00"/>
    <w:rsid w:val="00EE3F59"/>
    <w:rsid w:val="00EE5729"/>
    <w:rsid w:val="00EE77C8"/>
    <w:rsid w:val="00EE7DF8"/>
    <w:rsid w:val="00EF25A7"/>
    <w:rsid w:val="00EF5EB9"/>
    <w:rsid w:val="00F0531D"/>
    <w:rsid w:val="00F14D2F"/>
    <w:rsid w:val="00F16099"/>
    <w:rsid w:val="00F161E1"/>
    <w:rsid w:val="00F16E3B"/>
    <w:rsid w:val="00F219B2"/>
    <w:rsid w:val="00F340BE"/>
    <w:rsid w:val="00F3465A"/>
    <w:rsid w:val="00F353D8"/>
    <w:rsid w:val="00F428A9"/>
    <w:rsid w:val="00F51D10"/>
    <w:rsid w:val="00F62B8F"/>
    <w:rsid w:val="00F752C7"/>
    <w:rsid w:val="00F84A17"/>
    <w:rsid w:val="00F850F7"/>
    <w:rsid w:val="00FA502C"/>
    <w:rsid w:val="00FB0AD1"/>
    <w:rsid w:val="00FB5870"/>
    <w:rsid w:val="00FC31F2"/>
    <w:rsid w:val="00FC43EB"/>
    <w:rsid w:val="00FD0452"/>
    <w:rsid w:val="00FD1B0B"/>
    <w:rsid w:val="00FE270F"/>
    <w:rsid w:val="00FE3B80"/>
    <w:rsid w:val="00FE6F8E"/>
    <w:rsid w:val="00FF1942"/>
    <w:rsid w:val="00FF4B73"/>
    <w:rsid w:val="00FF7B00"/>
    <w:rsid w:val="391AC7B9"/>
    <w:rsid w:val="4B851E2C"/>
    <w:rsid w:val="52204230"/>
    <w:rsid w:val="5AAE1696"/>
    <w:rsid w:val="7B4D2A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DE1423"/>
  <w15:chartTrackingRefBased/>
  <w15:docId w15:val="{7FE1B126-B26E-40F6-BF44-A851B58B8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04ED5"/>
    <w:rPr>
      <w:rFonts w:ascii="News Gothic MT" w:hAnsi="News Gothic MT"/>
      <w:color w:val="4B4F54" w:themeColor="text1"/>
      <w:sz w:val="20"/>
    </w:rPr>
  </w:style>
  <w:style w:type="paragraph" w:styleId="Heading1">
    <w:name w:val="heading 1"/>
    <w:aliases w:val="Article Heading 1"/>
    <w:basedOn w:val="BasicParagraph"/>
    <w:next w:val="BodyText"/>
    <w:link w:val="Heading1Char"/>
    <w:uiPriority w:val="9"/>
    <w:qFormat/>
    <w:rsid w:val="005F6F0D"/>
    <w:pPr>
      <w:keepNext/>
      <w:numPr>
        <w:numId w:val="4"/>
      </w:numPr>
      <w:suppressAutoHyphens/>
      <w:spacing w:after="120" w:line="276" w:lineRule="auto"/>
      <w:outlineLvl w:val="0"/>
    </w:pPr>
    <w:rPr>
      <w:rFonts w:ascii="Helvetica" w:hAnsi="Helvetica" w:cs="Barlow"/>
      <w:b/>
      <w:bCs/>
      <w:caps/>
      <w:color w:val="0A3254"/>
      <w:spacing w:val="21"/>
      <w:sz w:val="28"/>
      <w:szCs w:val="28"/>
    </w:rPr>
  </w:style>
  <w:style w:type="paragraph" w:styleId="Heading2">
    <w:name w:val="heading 2"/>
    <w:aliases w:val="Section Heading 2"/>
    <w:basedOn w:val="Normal"/>
    <w:next w:val="BodyText"/>
    <w:link w:val="Heading2Char"/>
    <w:uiPriority w:val="9"/>
    <w:unhideWhenUsed/>
    <w:qFormat/>
    <w:rsid w:val="005F6F0D"/>
    <w:pPr>
      <w:keepNext/>
      <w:keepLines/>
      <w:numPr>
        <w:ilvl w:val="1"/>
        <w:numId w:val="4"/>
      </w:numPr>
      <w:spacing w:after="120"/>
      <w:outlineLvl w:val="1"/>
    </w:pPr>
    <w:rPr>
      <w:rFonts w:asciiTheme="majorHAnsi" w:eastAsiaTheme="majorEastAsia" w:hAnsiTheme="majorHAnsi" w:cstheme="majorBidi"/>
      <w:color w:val="EC7524"/>
      <w:sz w:val="26"/>
      <w:szCs w:val="26"/>
    </w:rPr>
  </w:style>
  <w:style w:type="paragraph" w:styleId="Heading3">
    <w:name w:val="heading 3"/>
    <w:aliases w:val="Subsections Heading 3,Body Lists"/>
    <w:basedOn w:val="Normal"/>
    <w:next w:val="BodyText"/>
    <w:link w:val="Heading3Char"/>
    <w:uiPriority w:val="9"/>
    <w:unhideWhenUsed/>
    <w:qFormat/>
    <w:rsid w:val="00B24421"/>
    <w:pPr>
      <w:keepNext/>
      <w:numPr>
        <w:ilvl w:val="2"/>
        <w:numId w:val="4"/>
      </w:numPr>
      <w:spacing w:after="120" w:line="276" w:lineRule="auto"/>
      <w:contextualSpacing/>
      <w:outlineLvl w:val="2"/>
    </w:pPr>
    <w:rPr>
      <w:rFonts w:eastAsiaTheme="majorEastAsia" w:cstheme="majorBidi"/>
      <w:b/>
      <w:color w:val="4B4F54"/>
    </w:rPr>
  </w:style>
  <w:style w:type="paragraph" w:styleId="Heading4">
    <w:name w:val="heading 4"/>
    <w:aliases w:val="Subsection Heading 4"/>
    <w:basedOn w:val="Normal"/>
    <w:next w:val="Normal"/>
    <w:link w:val="Heading4Char"/>
    <w:uiPriority w:val="9"/>
    <w:unhideWhenUsed/>
    <w:qFormat/>
    <w:rsid w:val="00100D78"/>
    <w:pPr>
      <w:keepNext/>
      <w:keepLines/>
      <w:numPr>
        <w:ilvl w:val="3"/>
        <w:numId w:val="4"/>
      </w:numPr>
      <w:spacing w:before="40"/>
      <w:outlineLvl w:val="3"/>
    </w:pPr>
    <w:rPr>
      <w:rFonts w:asciiTheme="majorHAnsi" w:eastAsiaTheme="majorEastAsia" w:hAnsiTheme="majorHAnsi" w:cstheme="majorBidi"/>
      <w:i/>
      <w:iCs/>
      <w:color w:val="4B4F54"/>
    </w:rPr>
  </w:style>
  <w:style w:type="paragraph" w:styleId="Heading5">
    <w:name w:val="heading 5"/>
    <w:basedOn w:val="Normal"/>
    <w:next w:val="Normal"/>
    <w:link w:val="Heading5Char"/>
    <w:uiPriority w:val="9"/>
    <w:semiHidden/>
    <w:unhideWhenUsed/>
    <w:qFormat/>
    <w:rsid w:val="00C163CB"/>
    <w:pPr>
      <w:keepNext/>
      <w:keepLines/>
      <w:numPr>
        <w:ilvl w:val="4"/>
        <w:numId w:val="4"/>
      </w:numPr>
      <w:spacing w:before="40"/>
      <w:outlineLvl w:val="4"/>
    </w:pPr>
    <w:rPr>
      <w:rFonts w:asciiTheme="majorHAnsi" w:eastAsiaTheme="majorEastAsia" w:hAnsiTheme="majorHAnsi" w:cstheme="majorBidi"/>
      <w:color w:val="B45712" w:themeColor="accent1" w:themeShade="BF"/>
    </w:rPr>
  </w:style>
  <w:style w:type="paragraph" w:styleId="Heading6">
    <w:name w:val="heading 6"/>
    <w:basedOn w:val="Normal"/>
    <w:next w:val="Normal"/>
    <w:link w:val="Heading6Char"/>
    <w:uiPriority w:val="9"/>
    <w:semiHidden/>
    <w:unhideWhenUsed/>
    <w:qFormat/>
    <w:rsid w:val="00C163CB"/>
    <w:pPr>
      <w:keepNext/>
      <w:keepLines/>
      <w:numPr>
        <w:ilvl w:val="5"/>
        <w:numId w:val="4"/>
      </w:numPr>
      <w:spacing w:before="40"/>
      <w:outlineLvl w:val="5"/>
    </w:pPr>
    <w:rPr>
      <w:rFonts w:asciiTheme="majorHAnsi" w:eastAsiaTheme="majorEastAsia" w:hAnsiTheme="majorHAnsi" w:cstheme="majorBidi"/>
      <w:color w:val="773A0C" w:themeColor="accent1" w:themeShade="7F"/>
    </w:rPr>
  </w:style>
  <w:style w:type="paragraph" w:styleId="Heading7">
    <w:name w:val="heading 7"/>
    <w:basedOn w:val="Normal"/>
    <w:next w:val="Normal"/>
    <w:link w:val="Heading7Char"/>
    <w:uiPriority w:val="9"/>
    <w:semiHidden/>
    <w:unhideWhenUsed/>
    <w:qFormat/>
    <w:rsid w:val="00C163CB"/>
    <w:pPr>
      <w:keepNext/>
      <w:keepLines/>
      <w:numPr>
        <w:ilvl w:val="6"/>
        <w:numId w:val="4"/>
      </w:numPr>
      <w:spacing w:before="40"/>
      <w:outlineLvl w:val="6"/>
    </w:pPr>
    <w:rPr>
      <w:rFonts w:asciiTheme="majorHAnsi" w:eastAsiaTheme="majorEastAsia" w:hAnsiTheme="majorHAnsi" w:cstheme="majorBidi"/>
      <w:i/>
      <w:iCs/>
      <w:color w:val="773A0C" w:themeColor="accent1" w:themeShade="7F"/>
    </w:rPr>
  </w:style>
  <w:style w:type="paragraph" w:styleId="Heading8">
    <w:name w:val="heading 8"/>
    <w:basedOn w:val="Normal"/>
    <w:next w:val="Normal"/>
    <w:link w:val="Heading8Char"/>
    <w:uiPriority w:val="9"/>
    <w:semiHidden/>
    <w:unhideWhenUsed/>
    <w:qFormat/>
    <w:rsid w:val="00C163CB"/>
    <w:pPr>
      <w:keepNext/>
      <w:keepLines/>
      <w:numPr>
        <w:ilvl w:val="7"/>
        <w:numId w:val="4"/>
      </w:numPr>
      <w:spacing w:before="40"/>
      <w:outlineLvl w:val="7"/>
    </w:pPr>
    <w:rPr>
      <w:rFonts w:asciiTheme="majorHAnsi" w:eastAsiaTheme="majorEastAsia" w:hAnsiTheme="majorHAnsi" w:cstheme="majorBidi"/>
      <w:color w:val="646970" w:themeColor="text1" w:themeTint="D8"/>
      <w:sz w:val="21"/>
      <w:szCs w:val="21"/>
    </w:rPr>
  </w:style>
  <w:style w:type="paragraph" w:styleId="Heading9">
    <w:name w:val="heading 9"/>
    <w:basedOn w:val="Normal"/>
    <w:next w:val="Normal"/>
    <w:link w:val="Heading9Char"/>
    <w:uiPriority w:val="9"/>
    <w:semiHidden/>
    <w:unhideWhenUsed/>
    <w:qFormat/>
    <w:rsid w:val="00C163CB"/>
    <w:pPr>
      <w:keepNext/>
      <w:keepLines/>
      <w:numPr>
        <w:ilvl w:val="8"/>
        <w:numId w:val="4"/>
      </w:numPr>
      <w:spacing w:before="40"/>
      <w:outlineLvl w:val="8"/>
    </w:pPr>
    <w:rPr>
      <w:rFonts w:asciiTheme="majorHAnsi" w:eastAsiaTheme="majorEastAsia" w:hAnsiTheme="majorHAnsi" w:cstheme="majorBidi"/>
      <w:i/>
      <w:iCs/>
      <w:color w:val="646970"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7D14"/>
    <w:pPr>
      <w:tabs>
        <w:tab w:val="center" w:pos="4680"/>
        <w:tab w:val="right" w:pos="9360"/>
      </w:tabs>
    </w:pPr>
  </w:style>
  <w:style w:type="character" w:customStyle="1" w:styleId="HeaderChar">
    <w:name w:val="Header Char"/>
    <w:basedOn w:val="DefaultParagraphFont"/>
    <w:link w:val="Header"/>
    <w:uiPriority w:val="99"/>
    <w:rsid w:val="00697D14"/>
  </w:style>
  <w:style w:type="paragraph" w:styleId="Footer">
    <w:name w:val="footer"/>
    <w:basedOn w:val="Normal"/>
    <w:link w:val="FooterChar"/>
    <w:uiPriority w:val="99"/>
    <w:unhideWhenUsed/>
    <w:rsid w:val="00697D14"/>
    <w:pPr>
      <w:tabs>
        <w:tab w:val="center" w:pos="4680"/>
        <w:tab w:val="right" w:pos="9360"/>
      </w:tabs>
    </w:pPr>
  </w:style>
  <w:style w:type="character" w:customStyle="1" w:styleId="FooterChar">
    <w:name w:val="Footer Char"/>
    <w:basedOn w:val="DefaultParagraphFont"/>
    <w:link w:val="Footer"/>
    <w:uiPriority w:val="99"/>
    <w:rsid w:val="00697D14"/>
  </w:style>
  <w:style w:type="paragraph" w:customStyle="1" w:styleId="BasicParagraph">
    <w:name w:val="[Basic Paragraph]"/>
    <w:basedOn w:val="Normal"/>
    <w:uiPriority w:val="99"/>
    <w:rsid w:val="00697D14"/>
    <w:pPr>
      <w:autoSpaceDE w:val="0"/>
      <w:autoSpaceDN w:val="0"/>
      <w:adjustRightInd w:val="0"/>
      <w:spacing w:line="288" w:lineRule="auto"/>
      <w:textAlignment w:val="center"/>
    </w:pPr>
    <w:rPr>
      <w:rFonts w:ascii="MinionPro-Regular" w:hAnsi="MinionPro-Regular" w:cs="MinionPro-Regular"/>
      <w:color w:val="000000"/>
    </w:rPr>
  </w:style>
  <w:style w:type="paragraph" w:styleId="ListParagraph">
    <w:name w:val="List Paragraph"/>
    <w:basedOn w:val="BodyText"/>
    <w:uiPriority w:val="34"/>
    <w:qFormat/>
    <w:rsid w:val="00CC3FD3"/>
    <w:pPr>
      <w:numPr>
        <w:numId w:val="10"/>
      </w:numPr>
      <w:contextualSpacing/>
    </w:pPr>
    <w:rPr>
      <w:color w:val="4B4F54"/>
    </w:rPr>
  </w:style>
  <w:style w:type="character" w:styleId="Hyperlink">
    <w:name w:val="Hyperlink"/>
    <w:uiPriority w:val="99"/>
    <w:unhideWhenUsed/>
    <w:rsid w:val="00E85397"/>
    <w:rPr>
      <w:rFonts w:ascii="News Gothic MT" w:hAnsi="News Gothic MT"/>
      <w:b/>
      <w:i w:val="0"/>
      <w:color w:val="E87722" w:themeColor="background2"/>
      <w:sz w:val="20"/>
      <w:u w:val="none"/>
    </w:rPr>
  </w:style>
  <w:style w:type="paragraph" w:styleId="Title">
    <w:name w:val="Title"/>
    <w:basedOn w:val="BasicParagraph"/>
    <w:next w:val="Normal"/>
    <w:link w:val="TitleChar"/>
    <w:uiPriority w:val="10"/>
    <w:qFormat/>
    <w:rsid w:val="00C163CB"/>
    <w:pPr>
      <w:suppressAutoHyphens/>
      <w:spacing w:after="120" w:line="276" w:lineRule="auto"/>
      <w:ind w:right="-90"/>
    </w:pPr>
    <w:rPr>
      <w:rFonts w:ascii="Helvetica" w:hAnsi="Helvetica" w:cs="Barlow Medium"/>
      <w:b/>
      <w:bCs/>
      <w:caps/>
      <w:color w:val="EC7524"/>
      <w:spacing w:val="10"/>
      <w:sz w:val="32"/>
      <w:szCs w:val="32"/>
    </w:rPr>
  </w:style>
  <w:style w:type="character" w:customStyle="1" w:styleId="TitleChar">
    <w:name w:val="Title Char"/>
    <w:basedOn w:val="DefaultParagraphFont"/>
    <w:link w:val="Title"/>
    <w:uiPriority w:val="10"/>
    <w:rsid w:val="00C163CB"/>
    <w:rPr>
      <w:rFonts w:ascii="Helvetica" w:hAnsi="Helvetica" w:cs="Barlow Medium"/>
      <w:b/>
      <w:bCs/>
      <w:caps/>
      <w:color w:val="EC7524"/>
      <w:spacing w:val="10"/>
      <w:sz w:val="32"/>
      <w:szCs w:val="32"/>
    </w:rPr>
  </w:style>
  <w:style w:type="character" w:customStyle="1" w:styleId="Heading1Char">
    <w:name w:val="Heading 1 Char"/>
    <w:aliases w:val="Article Heading 1 Char"/>
    <w:basedOn w:val="DefaultParagraphFont"/>
    <w:link w:val="Heading1"/>
    <w:uiPriority w:val="9"/>
    <w:rsid w:val="005F6F0D"/>
    <w:rPr>
      <w:rFonts w:ascii="Helvetica" w:hAnsi="Helvetica" w:cs="Barlow"/>
      <w:b/>
      <w:bCs/>
      <w:caps/>
      <w:color w:val="0A3254"/>
      <w:spacing w:val="21"/>
      <w:sz w:val="28"/>
      <w:szCs w:val="28"/>
    </w:rPr>
  </w:style>
  <w:style w:type="character" w:customStyle="1" w:styleId="Heading2Char">
    <w:name w:val="Heading 2 Char"/>
    <w:aliases w:val="Section Heading 2 Char"/>
    <w:basedOn w:val="DefaultParagraphFont"/>
    <w:link w:val="Heading2"/>
    <w:uiPriority w:val="9"/>
    <w:rsid w:val="005F6F0D"/>
    <w:rPr>
      <w:rFonts w:asciiTheme="majorHAnsi" w:eastAsiaTheme="majorEastAsia" w:hAnsiTheme="majorHAnsi" w:cstheme="majorBidi"/>
      <w:color w:val="EC7524"/>
      <w:sz w:val="26"/>
      <w:szCs w:val="26"/>
    </w:rPr>
  </w:style>
  <w:style w:type="character" w:customStyle="1" w:styleId="Heading3Char">
    <w:name w:val="Heading 3 Char"/>
    <w:aliases w:val="Subsections Heading 3 Char,Body Lists Char"/>
    <w:basedOn w:val="DefaultParagraphFont"/>
    <w:link w:val="Heading3"/>
    <w:uiPriority w:val="9"/>
    <w:rsid w:val="00B24421"/>
    <w:rPr>
      <w:rFonts w:ascii="News Gothic MT" w:eastAsiaTheme="majorEastAsia" w:hAnsi="News Gothic MT" w:cstheme="majorBidi"/>
      <w:b/>
      <w:color w:val="4B4F54"/>
      <w:sz w:val="20"/>
    </w:rPr>
  </w:style>
  <w:style w:type="character" w:customStyle="1" w:styleId="Heading4Char">
    <w:name w:val="Heading 4 Char"/>
    <w:aliases w:val="Subsection Heading 4 Char"/>
    <w:basedOn w:val="DefaultParagraphFont"/>
    <w:link w:val="Heading4"/>
    <w:uiPriority w:val="9"/>
    <w:rsid w:val="00100D78"/>
    <w:rPr>
      <w:rFonts w:asciiTheme="majorHAnsi" w:eastAsiaTheme="majorEastAsia" w:hAnsiTheme="majorHAnsi" w:cstheme="majorBidi"/>
      <w:i/>
      <w:iCs/>
      <w:color w:val="4B4F54"/>
      <w:sz w:val="20"/>
    </w:rPr>
  </w:style>
  <w:style w:type="character" w:customStyle="1" w:styleId="Heading5Char">
    <w:name w:val="Heading 5 Char"/>
    <w:basedOn w:val="DefaultParagraphFont"/>
    <w:link w:val="Heading5"/>
    <w:uiPriority w:val="9"/>
    <w:semiHidden/>
    <w:rsid w:val="00C163CB"/>
    <w:rPr>
      <w:rFonts w:asciiTheme="majorHAnsi" w:eastAsiaTheme="majorEastAsia" w:hAnsiTheme="majorHAnsi" w:cstheme="majorBidi"/>
      <w:color w:val="B45712" w:themeColor="accent1" w:themeShade="BF"/>
      <w:sz w:val="20"/>
    </w:rPr>
  </w:style>
  <w:style w:type="character" w:customStyle="1" w:styleId="Heading6Char">
    <w:name w:val="Heading 6 Char"/>
    <w:basedOn w:val="DefaultParagraphFont"/>
    <w:link w:val="Heading6"/>
    <w:uiPriority w:val="9"/>
    <w:semiHidden/>
    <w:rsid w:val="00C163CB"/>
    <w:rPr>
      <w:rFonts w:asciiTheme="majorHAnsi" w:eastAsiaTheme="majorEastAsia" w:hAnsiTheme="majorHAnsi" w:cstheme="majorBidi"/>
      <w:color w:val="773A0C" w:themeColor="accent1" w:themeShade="7F"/>
      <w:sz w:val="20"/>
    </w:rPr>
  </w:style>
  <w:style w:type="character" w:customStyle="1" w:styleId="Heading7Char">
    <w:name w:val="Heading 7 Char"/>
    <w:basedOn w:val="DefaultParagraphFont"/>
    <w:link w:val="Heading7"/>
    <w:uiPriority w:val="9"/>
    <w:semiHidden/>
    <w:rsid w:val="00C163CB"/>
    <w:rPr>
      <w:rFonts w:asciiTheme="majorHAnsi" w:eastAsiaTheme="majorEastAsia" w:hAnsiTheme="majorHAnsi" w:cstheme="majorBidi"/>
      <w:i/>
      <w:iCs/>
      <w:color w:val="773A0C" w:themeColor="accent1" w:themeShade="7F"/>
      <w:sz w:val="20"/>
    </w:rPr>
  </w:style>
  <w:style w:type="character" w:customStyle="1" w:styleId="Heading8Char">
    <w:name w:val="Heading 8 Char"/>
    <w:basedOn w:val="DefaultParagraphFont"/>
    <w:link w:val="Heading8"/>
    <w:uiPriority w:val="9"/>
    <w:semiHidden/>
    <w:rsid w:val="00C163CB"/>
    <w:rPr>
      <w:rFonts w:asciiTheme="majorHAnsi" w:eastAsiaTheme="majorEastAsia" w:hAnsiTheme="majorHAnsi" w:cstheme="majorBidi"/>
      <w:color w:val="646970" w:themeColor="text1" w:themeTint="D8"/>
      <w:sz w:val="21"/>
      <w:szCs w:val="21"/>
    </w:rPr>
  </w:style>
  <w:style w:type="character" w:customStyle="1" w:styleId="Heading9Char">
    <w:name w:val="Heading 9 Char"/>
    <w:basedOn w:val="DefaultParagraphFont"/>
    <w:link w:val="Heading9"/>
    <w:uiPriority w:val="9"/>
    <w:semiHidden/>
    <w:rsid w:val="00C163CB"/>
    <w:rPr>
      <w:rFonts w:asciiTheme="majorHAnsi" w:eastAsiaTheme="majorEastAsia" w:hAnsiTheme="majorHAnsi" w:cstheme="majorBidi"/>
      <w:i/>
      <w:iCs/>
      <w:color w:val="646970" w:themeColor="text1" w:themeTint="D8"/>
      <w:sz w:val="21"/>
      <w:szCs w:val="21"/>
    </w:rPr>
  </w:style>
  <w:style w:type="paragraph" w:styleId="BodyText">
    <w:name w:val="Body Text"/>
    <w:basedOn w:val="Normal"/>
    <w:link w:val="BodyTextChar"/>
    <w:uiPriority w:val="1"/>
    <w:qFormat/>
    <w:rsid w:val="008B3CE4"/>
    <w:pPr>
      <w:spacing w:after="120" w:line="276" w:lineRule="auto"/>
    </w:pPr>
    <w:rPr>
      <w:rFonts w:cs="Arial"/>
      <w:szCs w:val="20"/>
    </w:rPr>
  </w:style>
  <w:style w:type="character" w:customStyle="1" w:styleId="BodyTextChar">
    <w:name w:val="Body Text Char"/>
    <w:basedOn w:val="DefaultParagraphFont"/>
    <w:link w:val="BodyText"/>
    <w:uiPriority w:val="1"/>
    <w:rsid w:val="008B3CE4"/>
    <w:rPr>
      <w:rFonts w:ascii="News Gothic MT" w:hAnsi="News Gothic MT" w:cs="Arial"/>
      <w:color w:val="4B4F54" w:themeColor="text1"/>
      <w:sz w:val="20"/>
      <w:szCs w:val="20"/>
    </w:rPr>
  </w:style>
  <w:style w:type="paragraph" w:styleId="NoSpacing">
    <w:name w:val="No Spacing"/>
    <w:basedOn w:val="BodyText"/>
    <w:uiPriority w:val="1"/>
    <w:qFormat/>
    <w:rsid w:val="008B3CE4"/>
    <w:pPr>
      <w:contextualSpacing/>
    </w:pPr>
  </w:style>
  <w:style w:type="character" w:styleId="CommentReference">
    <w:name w:val="annotation reference"/>
    <w:basedOn w:val="DefaultParagraphFont"/>
    <w:uiPriority w:val="99"/>
    <w:semiHidden/>
    <w:unhideWhenUsed/>
    <w:rsid w:val="0093297A"/>
    <w:rPr>
      <w:sz w:val="16"/>
      <w:szCs w:val="16"/>
    </w:rPr>
  </w:style>
  <w:style w:type="paragraph" w:styleId="CommentText">
    <w:name w:val="annotation text"/>
    <w:basedOn w:val="Normal"/>
    <w:link w:val="CommentTextChar"/>
    <w:uiPriority w:val="99"/>
    <w:unhideWhenUsed/>
    <w:rsid w:val="0093297A"/>
    <w:pPr>
      <w:widowControl w:val="0"/>
    </w:pPr>
    <w:rPr>
      <w:rFonts w:asciiTheme="minorHAnsi" w:hAnsiTheme="minorHAnsi"/>
      <w:color w:val="auto"/>
      <w:szCs w:val="20"/>
    </w:rPr>
  </w:style>
  <w:style w:type="character" w:customStyle="1" w:styleId="CommentTextChar">
    <w:name w:val="Comment Text Char"/>
    <w:basedOn w:val="DefaultParagraphFont"/>
    <w:link w:val="CommentText"/>
    <w:uiPriority w:val="99"/>
    <w:rsid w:val="0093297A"/>
    <w:rPr>
      <w:sz w:val="20"/>
      <w:szCs w:val="20"/>
    </w:rPr>
  </w:style>
  <w:style w:type="paragraph" w:styleId="CommentSubject">
    <w:name w:val="annotation subject"/>
    <w:basedOn w:val="CommentText"/>
    <w:next w:val="CommentText"/>
    <w:link w:val="CommentSubjectChar"/>
    <w:uiPriority w:val="99"/>
    <w:semiHidden/>
    <w:unhideWhenUsed/>
    <w:rsid w:val="005F6F0D"/>
    <w:pPr>
      <w:widowControl/>
    </w:pPr>
    <w:rPr>
      <w:rFonts w:ascii="News Gothic MT" w:hAnsi="News Gothic MT"/>
      <w:b/>
      <w:bCs/>
      <w:color w:val="4B4F54" w:themeColor="text1"/>
    </w:rPr>
  </w:style>
  <w:style w:type="character" w:customStyle="1" w:styleId="CommentSubjectChar">
    <w:name w:val="Comment Subject Char"/>
    <w:basedOn w:val="CommentTextChar"/>
    <w:link w:val="CommentSubject"/>
    <w:uiPriority w:val="99"/>
    <w:semiHidden/>
    <w:rsid w:val="005F6F0D"/>
    <w:rPr>
      <w:rFonts w:ascii="News Gothic MT" w:hAnsi="News Gothic MT"/>
      <w:b/>
      <w:bCs/>
      <w:color w:val="4B4F54" w:themeColor="text1"/>
      <w:sz w:val="20"/>
      <w:szCs w:val="20"/>
    </w:rPr>
  </w:style>
  <w:style w:type="character" w:styleId="Mention">
    <w:name w:val="Mention"/>
    <w:basedOn w:val="DefaultParagraphFont"/>
    <w:uiPriority w:val="99"/>
    <w:unhideWhenUsed/>
    <w:rsid w:val="00A91FA4"/>
    <w:rPr>
      <w:color w:val="2B579A"/>
      <w:shd w:val="clear" w:color="auto" w:fill="E1DFDD"/>
    </w:rPr>
  </w:style>
  <w:style w:type="character" w:styleId="UnresolvedMention">
    <w:name w:val="Unresolved Mention"/>
    <w:basedOn w:val="DefaultParagraphFont"/>
    <w:uiPriority w:val="99"/>
    <w:semiHidden/>
    <w:unhideWhenUsed/>
    <w:rsid w:val="0089039A"/>
    <w:rPr>
      <w:color w:val="605E5C"/>
      <w:shd w:val="clear" w:color="auto" w:fill="E1DFDD"/>
    </w:rPr>
  </w:style>
  <w:style w:type="character" w:styleId="PlaceholderText">
    <w:name w:val="Placeholder Text"/>
    <w:basedOn w:val="DefaultParagraphFont"/>
    <w:uiPriority w:val="99"/>
    <w:semiHidden/>
    <w:rsid w:val="00741E63"/>
    <w:rPr>
      <w:color w:val="666666"/>
    </w:rPr>
  </w:style>
  <w:style w:type="paragraph" w:customStyle="1" w:styleId="NestedSub-Sections">
    <w:name w:val="Nested Sub-Sections"/>
    <w:basedOn w:val="Heading4"/>
    <w:link w:val="NestedSub-SectionsChar"/>
    <w:rsid w:val="00C72569"/>
    <w:pPr>
      <w:keepNext w:val="0"/>
      <w:keepLines w:val="0"/>
      <w:spacing w:before="0" w:after="120"/>
      <w:contextualSpacing/>
    </w:pPr>
    <w:rPr>
      <w:i w:val="0"/>
    </w:rPr>
  </w:style>
  <w:style w:type="character" w:customStyle="1" w:styleId="NestedSub-SectionsChar">
    <w:name w:val="Nested Sub-Sections Char"/>
    <w:basedOn w:val="Heading4Char"/>
    <w:link w:val="NestedSub-Sections"/>
    <w:rsid w:val="00C72569"/>
    <w:rPr>
      <w:rFonts w:asciiTheme="majorHAnsi" w:eastAsiaTheme="majorEastAsia" w:hAnsiTheme="majorHAnsi" w:cstheme="majorBidi"/>
      <w:i w:val="0"/>
      <w:iCs/>
      <w:color w:val="4B4F54"/>
      <w:sz w:val="20"/>
    </w:rPr>
  </w:style>
  <w:style w:type="paragraph" w:styleId="TOCHeading">
    <w:name w:val="TOC Heading"/>
    <w:basedOn w:val="Heading1"/>
    <w:next w:val="Normal"/>
    <w:uiPriority w:val="39"/>
    <w:unhideWhenUsed/>
    <w:qFormat/>
    <w:rsid w:val="00100D78"/>
    <w:pPr>
      <w:keepLines/>
      <w:numPr>
        <w:numId w:val="0"/>
      </w:numPr>
      <w:suppressAutoHyphens w:val="0"/>
      <w:autoSpaceDE/>
      <w:autoSpaceDN/>
      <w:adjustRightInd/>
      <w:spacing w:before="240" w:after="0" w:line="259" w:lineRule="auto"/>
      <w:textAlignment w:val="auto"/>
      <w:outlineLvl w:val="9"/>
    </w:pPr>
    <w:rPr>
      <w:rFonts w:asciiTheme="majorHAnsi" w:eastAsiaTheme="majorEastAsia" w:hAnsiTheme="majorHAnsi" w:cstheme="majorBidi"/>
      <w:b w:val="0"/>
      <w:bCs w:val="0"/>
      <w:caps w:val="0"/>
      <w:color w:val="B45712" w:themeColor="accent1" w:themeShade="BF"/>
      <w:spacing w:val="0"/>
      <w:sz w:val="32"/>
      <w:szCs w:val="32"/>
    </w:rPr>
  </w:style>
  <w:style w:type="paragraph" w:styleId="TOC1">
    <w:name w:val="toc 1"/>
    <w:basedOn w:val="Normal"/>
    <w:next w:val="Normal"/>
    <w:autoRedefine/>
    <w:uiPriority w:val="39"/>
    <w:unhideWhenUsed/>
    <w:rsid w:val="00100D78"/>
    <w:pPr>
      <w:spacing w:after="100"/>
    </w:pPr>
  </w:style>
  <w:style w:type="paragraph" w:styleId="TOC2">
    <w:name w:val="toc 2"/>
    <w:basedOn w:val="Normal"/>
    <w:next w:val="Normal"/>
    <w:autoRedefine/>
    <w:uiPriority w:val="39"/>
    <w:unhideWhenUsed/>
    <w:rsid w:val="00100D78"/>
    <w:pPr>
      <w:spacing w:after="100"/>
      <w:ind w:left="200"/>
    </w:pPr>
  </w:style>
  <w:style w:type="paragraph" w:styleId="TOC3">
    <w:name w:val="toc 3"/>
    <w:basedOn w:val="Normal"/>
    <w:next w:val="Normal"/>
    <w:autoRedefine/>
    <w:uiPriority w:val="39"/>
    <w:unhideWhenUsed/>
    <w:rsid w:val="00100D78"/>
    <w:pPr>
      <w:spacing w:after="100"/>
      <w:ind w:left="400"/>
    </w:pPr>
  </w:style>
  <w:style w:type="paragraph" w:styleId="NormalWeb">
    <w:name w:val="Normal (Web)"/>
    <w:basedOn w:val="Normal"/>
    <w:uiPriority w:val="99"/>
    <w:semiHidden/>
    <w:unhideWhenUsed/>
    <w:rsid w:val="00600FCF"/>
    <w:pPr>
      <w:spacing w:before="100" w:beforeAutospacing="1" w:after="100" w:afterAutospacing="1"/>
    </w:pPr>
    <w:rPr>
      <w:rFonts w:ascii="Times New Roman" w:eastAsia="Times New Roman" w:hAnsi="Times New Roman" w:cs="Times New Roman"/>
      <w:color w:val="auto"/>
      <w:sz w:val="24"/>
    </w:rPr>
  </w:style>
  <w:style w:type="table" w:styleId="TableGrid">
    <w:name w:val="Table Grid"/>
    <w:basedOn w:val="TableNormal"/>
    <w:uiPriority w:val="39"/>
    <w:rsid w:val="000E6E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D3B56"/>
    <w:rPr>
      <w:szCs w:val="20"/>
    </w:rPr>
  </w:style>
  <w:style w:type="character" w:customStyle="1" w:styleId="FootnoteTextChar">
    <w:name w:val="Footnote Text Char"/>
    <w:basedOn w:val="DefaultParagraphFont"/>
    <w:link w:val="FootnoteText"/>
    <w:uiPriority w:val="99"/>
    <w:semiHidden/>
    <w:rsid w:val="001D3B56"/>
    <w:rPr>
      <w:rFonts w:ascii="News Gothic MT" w:hAnsi="News Gothic MT"/>
      <w:color w:val="4B4F54" w:themeColor="text1"/>
      <w:sz w:val="20"/>
      <w:szCs w:val="20"/>
    </w:rPr>
  </w:style>
  <w:style w:type="character" w:styleId="FootnoteReference">
    <w:name w:val="footnote reference"/>
    <w:basedOn w:val="DefaultParagraphFont"/>
    <w:uiPriority w:val="99"/>
    <w:semiHidden/>
    <w:unhideWhenUsed/>
    <w:rsid w:val="001D3B5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5869344">
      <w:bodyDiv w:val="1"/>
      <w:marLeft w:val="0"/>
      <w:marRight w:val="0"/>
      <w:marTop w:val="0"/>
      <w:marBottom w:val="0"/>
      <w:divBdr>
        <w:top w:val="none" w:sz="0" w:space="0" w:color="auto"/>
        <w:left w:val="none" w:sz="0" w:space="0" w:color="auto"/>
        <w:bottom w:val="none" w:sz="0" w:space="0" w:color="auto"/>
        <w:right w:val="none" w:sz="0" w:space="0" w:color="auto"/>
      </w:divBdr>
    </w:div>
    <w:div w:id="406532761">
      <w:bodyDiv w:val="1"/>
      <w:marLeft w:val="0"/>
      <w:marRight w:val="0"/>
      <w:marTop w:val="0"/>
      <w:marBottom w:val="0"/>
      <w:divBdr>
        <w:top w:val="none" w:sz="0" w:space="0" w:color="auto"/>
        <w:left w:val="none" w:sz="0" w:space="0" w:color="auto"/>
        <w:bottom w:val="none" w:sz="0" w:space="0" w:color="auto"/>
        <w:right w:val="none" w:sz="0" w:space="0" w:color="auto"/>
      </w:divBdr>
    </w:div>
    <w:div w:id="647824706">
      <w:bodyDiv w:val="1"/>
      <w:marLeft w:val="0"/>
      <w:marRight w:val="0"/>
      <w:marTop w:val="0"/>
      <w:marBottom w:val="0"/>
      <w:divBdr>
        <w:top w:val="none" w:sz="0" w:space="0" w:color="auto"/>
        <w:left w:val="none" w:sz="0" w:space="0" w:color="auto"/>
        <w:bottom w:val="none" w:sz="0" w:space="0" w:color="auto"/>
        <w:right w:val="none" w:sz="0" w:space="0" w:color="auto"/>
      </w:divBdr>
    </w:div>
    <w:div w:id="766073056">
      <w:bodyDiv w:val="1"/>
      <w:marLeft w:val="0"/>
      <w:marRight w:val="0"/>
      <w:marTop w:val="0"/>
      <w:marBottom w:val="0"/>
      <w:divBdr>
        <w:top w:val="none" w:sz="0" w:space="0" w:color="auto"/>
        <w:left w:val="none" w:sz="0" w:space="0" w:color="auto"/>
        <w:bottom w:val="none" w:sz="0" w:space="0" w:color="auto"/>
        <w:right w:val="none" w:sz="0" w:space="0" w:color="auto"/>
      </w:divBdr>
    </w:div>
    <w:div w:id="953026001">
      <w:bodyDiv w:val="1"/>
      <w:marLeft w:val="0"/>
      <w:marRight w:val="0"/>
      <w:marTop w:val="0"/>
      <w:marBottom w:val="0"/>
      <w:divBdr>
        <w:top w:val="none" w:sz="0" w:space="0" w:color="auto"/>
        <w:left w:val="none" w:sz="0" w:space="0" w:color="auto"/>
        <w:bottom w:val="none" w:sz="0" w:space="0" w:color="auto"/>
        <w:right w:val="none" w:sz="0" w:space="0" w:color="auto"/>
      </w:divBdr>
    </w:div>
    <w:div w:id="1061755852">
      <w:bodyDiv w:val="1"/>
      <w:marLeft w:val="0"/>
      <w:marRight w:val="0"/>
      <w:marTop w:val="0"/>
      <w:marBottom w:val="0"/>
      <w:divBdr>
        <w:top w:val="none" w:sz="0" w:space="0" w:color="auto"/>
        <w:left w:val="none" w:sz="0" w:space="0" w:color="auto"/>
        <w:bottom w:val="none" w:sz="0" w:space="0" w:color="auto"/>
        <w:right w:val="none" w:sz="0" w:space="0" w:color="auto"/>
      </w:divBdr>
    </w:div>
    <w:div w:id="1310937561">
      <w:bodyDiv w:val="1"/>
      <w:marLeft w:val="0"/>
      <w:marRight w:val="0"/>
      <w:marTop w:val="0"/>
      <w:marBottom w:val="0"/>
      <w:divBdr>
        <w:top w:val="none" w:sz="0" w:space="0" w:color="auto"/>
        <w:left w:val="none" w:sz="0" w:space="0" w:color="auto"/>
        <w:bottom w:val="none" w:sz="0" w:space="0" w:color="auto"/>
        <w:right w:val="none" w:sz="0" w:space="0" w:color="auto"/>
      </w:divBdr>
      <w:divsChild>
        <w:div w:id="602767019">
          <w:marLeft w:val="0"/>
          <w:marRight w:val="0"/>
          <w:marTop w:val="0"/>
          <w:marBottom w:val="0"/>
          <w:divBdr>
            <w:top w:val="none" w:sz="0" w:space="0" w:color="auto"/>
            <w:left w:val="none" w:sz="0" w:space="0" w:color="auto"/>
            <w:bottom w:val="none" w:sz="0" w:space="0" w:color="auto"/>
            <w:right w:val="none" w:sz="0" w:space="0" w:color="auto"/>
          </w:divBdr>
          <w:divsChild>
            <w:div w:id="1720274937">
              <w:marLeft w:val="0"/>
              <w:marRight w:val="0"/>
              <w:marTop w:val="0"/>
              <w:marBottom w:val="0"/>
              <w:divBdr>
                <w:top w:val="none" w:sz="0" w:space="0" w:color="auto"/>
                <w:left w:val="none" w:sz="0" w:space="0" w:color="auto"/>
                <w:bottom w:val="none" w:sz="0" w:space="0" w:color="auto"/>
                <w:right w:val="none" w:sz="0" w:space="0" w:color="auto"/>
              </w:divBdr>
            </w:div>
          </w:divsChild>
        </w:div>
        <w:div w:id="626206504">
          <w:marLeft w:val="0"/>
          <w:marRight w:val="0"/>
          <w:marTop w:val="0"/>
          <w:marBottom w:val="0"/>
          <w:divBdr>
            <w:top w:val="none" w:sz="0" w:space="0" w:color="auto"/>
            <w:left w:val="none" w:sz="0" w:space="0" w:color="auto"/>
            <w:bottom w:val="none" w:sz="0" w:space="0" w:color="auto"/>
            <w:right w:val="none" w:sz="0" w:space="0" w:color="auto"/>
          </w:divBdr>
          <w:divsChild>
            <w:div w:id="63702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678797">
      <w:bodyDiv w:val="1"/>
      <w:marLeft w:val="0"/>
      <w:marRight w:val="0"/>
      <w:marTop w:val="0"/>
      <w:marBottom w:val="0"/>
      <w:divBdr>
        <w:top w:val="none" w:sz="0" w:space="0" w:color="auto"/>
        <w:left w:val="none" w:sz="0" w:space="0" w:color="auto"/>
        <w:bottom w:val="none" w:sz="0" w:space="0" w:color="auto"/>
        <w:right w:val="none" w:sz="0" w:space="0" w:color="auto"/>
      </w:divBdr>
    </w:div>
    <w:div w:id="1942638121">
      <w:bodyDiv w:val="1"/>
      <w:marLeft w:val="0"/>
      <w:marRight w:val="0"/>
      <w:marTop w:val="0"/>
      <w:marBottom w:val="0"/>
      <w:divBdr>
        <w:top w:val="none" w:sz="0" w:space="0" w:color="auto"/>
        <w:left w:val="none" w:sz="0" w:space="0" w:color="auto"/>
        <w:bottom w:val="none" w:sz="0" w:space="0" w:color="auto"/>
        <w:right w:val="none" w:sz="0" w:space="0" w:color="auto"/>
      </w:divBdr>
    </w:div>
    <w:div w:id="2109039463">
      <w:bodyDiv w:val="1"/>
      <w:marLeft w:val="0"/>
      <w:marRight w:val="0"/>
      <w:marTop w:val="0"/>
      <w:marBottom w:val="0"/>
      <w:divBdr>
        <w:top w:val="none" w:sz="0" w:space="0" w:color="auto"/>
        <w:left w:val="none" w:sz="0" w:space="0" w:color="auto"/>
        <w:bottom w:val="none" w:sz="0" w:space="0" w:color="auto"/>
        <w:right w:val="none" w:sz="0" w:space="0" w:color="auto"/>
      </w:divBdr>
    </w:div>
    <w:div w:id="2112503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merryman\OneDrive%20-%20Erickson%20Incorporated\Documents\Custom%20Office%20Templates\Erickson-Branded%20Contract%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B904BA615874A3A80A98B5B5636C626"/>
        <w:category>
          <w:name w:val="General"/>
          <w:gallery w:val="placeholder"/>
        </w:category>
        <w:types>
          <w:type w:val="bbPlcHdr"/>
        </w:types>
        <w:behaviors>
          <w:behavior w:val="content"/>
        </w:behaviors>
        <w:guid w:val="{47EFC2EB-4ED6-4762-B8BA-640CCC20F24A}"/>
      </w:docPartPr>
      <w:docPartBody>
        <w:p w:rsidR="007B54A3" w:rsidRDefault="007B54A3">
          <w:pPr>
            <w:pStyle w:val="AB904BA615874A3A80A98B5B5636C626"/>
          </w:pPr>
          <w:r w:rsidRPr="00073F6A">
            <w:rPr>
              <w:rStyle w:val="PlaceholderText"/>
            </w:rPr>
            <w:t>[Title]</w:t>
          </w:r>
        </w:p>
      </w:docPartBody>
    </w:docPart>
    <w:docPart>
      <w:docPartPr>
        <w:name w:val="FDFB437F88DD43F6AA03CDE85A6BC904"/>
        <w:category>
          <w:name w:val="General"/>
          <w:gallery w:val="placeholder"/>
        </w:category>
        <w:types>
          <w:type w:val="bbPlcHdr"/>
        </w:types>
        <w:behaviors>
          <w:behavior w:val="content"/>
        </w:behaviors>
        <w:guid w:val="{494449F9-B64F-49B7-A523-9794FB975F08}"/>
      </w:docPartPr>
      <w:docPartBody>
        <w:p w:rsidR="007B54A3" w:rsidRDefault="007B54A3">
          <w:pPr>
            <w:pStyle w:val="FDFB437F88DD43F6AA03CDE85A6BC904"/>
          </w:pPr>
          <w:r w:rsidRPr="00073F6A">
            <w:rPr>
              <w:rStyle w:val="PlaceholderText"/>
            </w:rPr>
            <w:t>[Title]</w:t>
          </w:r>
        </w:p>
      </w:docPartBody>
    </w:docPart>
    <w:docPart>
      <w:docPartPr>
        <w:name w:val="9294809FC69E4362987C0B21A99A4025"/>
        <w:category>
          <w:name w:val="General"/>
          <w:gallery w:val="placeholder"/>
        </w:category>
        <w:types>
          <w:type w:val="bbPlcHdr"/>
        </w:types>
        <w:behaviors>
          <w:behavior w:val="content"/>
        </w:behaviors>
        <w:guid w:val="{F8B63D5F-0EE5-40E0-8A9E-6BEA3A3D700A}"/>
      </w:docPartPr>
      <w:docPartBody>
        <w:p w:rsidR="007B54A3" w:rsidRDefault="007B54A3">
          <w:pPr>
            <w:pStyle w:val="9294809FC69E4362987C0B21A99A4025"/>
          </w:pPr>
          <w:r w:rsidRPr="00073F6A">
            <w:rPr>
              <w:rStyle w:val="PlaceholderText"/>
            </w:rPr>
            <w:t>[Erickson Entity]</w:t>
          </w:r>
        </w:p>
      </w:docPartBody>
    </w:docPart>
    <w:docPart>
      <w:docPartPr>
        <w:name w:val="B79C1C1C24F642A5A54A69E4F3B5CA7F"/>
        <w:category>
          <w:name w:val="General"/>
          <w:gallery w:val="placeholder"/>
        </w:category>
        <w:types>
          <w:type w:val="bbPlcHdr"/>
        </w:types>
        <w:behaviors>
          <w:behavior w:val="content"/>
        </w:behaviors>
        <w:guid w:val="{51B73E6B-191C-4268-BF5E-D9F5F279E83D}"/>
      </w:docPartPr>
      <w:docPartBody>
        <w:p w:rsidR="007B54A3" w:rsidRDefault="007B54A3">
          <w:pPr>
            <w:pStyle w:val="B79C1C1C24F642A5A54A69E4F3B5CA7F"/>
          </w:pPr>
          <w:r w:rsidRPr="00073F6A">
            <w:rPr>
              <w:rStyle w:val="PlaceholderText"/>
            </w:rPr>
            <w:t>[Title]</w:t>
          </w:r>
        </w:p>
      </w:docPartBody>
    </w:docPart>
    <w:docPart>
      <w:docPartPr>
        <w:name w:val="7561B6BE2BD3434CB701D1F6D414CA31"/>
        <w:category>
          <w:name w:val="General"/>
          <w:gallery w:val="placeholder"/>
        </w:category>
        <w:types>
          <w:type w:val="bbPlcHdr"/>
        </w:types>
        <w:behaviors>
          <w:behavior w:val="content"/>
        </w:behaviors>
        <w:guid w:val="{8B3DBA40-3BA2-4EF2-86C3-DAD947E0C532}"/>
      </w:docPartPr>
      <w:docPartBody>
        <w:p w:rsidR="008E4781" w:rsidRDefault="00916B63">
          <w:r w:rsidRPr="00F77652">
            <w:rPr>
              <w:rStyle w:val="PlaceholderText"/>
            </w:rPr>
            <w:t>[Company]</w:t>
          </w:r>
        </w:p>
      </w:docPartBody>
    </w:docPart>
    <w:docPart>
      <w:docPartPr>
        <w:name w:val="8CF473C013D84982A7D05A1C22D0A30F"/>
        <w:category>
          <w:name w:val="General"/>
          <w:gallery w:val="placeholder"/>
        </w:category>
        <w:types>
          <w:type w:val="bbPlcHdr"/>
        </w:types>
        <w:behaviors>
          <w:behavior w:val="content"/>
        </w:behaviors>
        <w:guid w:val="{F1F47847-E5EE-4234-92EE-4B244CE3F6B9}"/>
      </w:docPartPr>
      <w:docPartBody>
        <w:p w:rsidR="008E4781" w:rsidRDefault="00916B63" w:rsidP="00916B63">
          <w:pPr>
            <w:pStyle w:val="8CF473C013D84982A7D05A1C22D0A30F"/>
          </w:pPr>
          <w:r w:rsidRPr="00073F6A">
            <w:rPr>
              <w:rStyle w:val="PlaceholderText"/>
            </w:rPr>
            <w:t>[Title]</w:t>
          </w:r>
        </w:p>
      </w:docPartBody>
    </w:docPart>
    <w:docPart>
      <w:docPartPr>
        <w:name w:val="DEC433A4B807400DB92E6B3C41E22B57"/>
        <w:category>
          <w:name w:val="General"/>
          <w:gallery w:val="placeholder"/>
        </w:category>
        <w:types>
          <w:type w:val="bbPlcHdr"/>
        </w:types>
        <w:behaviors>
          <w:behavior w:val="content"/>
        </w:behaviors>
        <w:guid w:val="{0EECC900-B613-4F7A-ABE2-EAE81D808F43}"/>
      </w:docPartPr>
      <w:docPartBody>
        <w:p w:rsidR="008E4781" w:rsidRDefault="00916B63" w:rsidP="00916B63">
          <w:pPr>
            <w:pStyle w:val="DEC433A4B807400DB92E6B3C41E22B57"/>
          </w:pPr>
          <w:r w:rsidRPr="00F77652">
            <w:rPr>
              <w:rStyle w:val="PlaceholderText"/>
            </w:rPr>
            <w:t>[Company]</w:t>
          </w:r>
        </w:p>
      </w:docPartBody>
    </w:docPart>
    <w:docPart>
      <w:docPartPr>
        <w:name w:val="739E828D82B04CF5871FDDFB506B915A"/>
        <w:category>
          <w:name w:val="General"/>
          <w:gallery w:val="placeholder"/>
        </w:category>
        <w:types>
          <w:type w:val="bbPlcHdr"/>
        </w:types>
        <w:behaviors>
          <w:behavior w:val="content"/>
        </w:behaviors>
        <w:guid w:val="{1E9DF3C0-96DE-43EA-9026-8C359448AAFC}"/>
      </w:docPartPr>
      <w:docPartBody>
        <w:p w:rsidR="00692D40" w:rsidRDefault="00692D40" w:rsidP="00692D40">
          <w:pPr>
            <w:pStyle w:val="739E828D82B04CF5871FDDFB506B915A"/>
          </w:pPr>
          <w:r w:rsidRPr="00F77652">
            <w:rPr>
              <w:rStyle w:val="PlaceholderText"/>
            </w:rPr>
            <w:t>[Company]</w:t>
          </w:r>
        </w:p>
      </w:docPartBody>
    </w:docPart>
    <w:docPart>
      <w:docPartPr>
        <w:name w:val="8724FF3A611D4DE68FF9D4A05924DD08"/>
        <w:category>
          <w:name w:val="General"/>
          <w:gallery w:val="placeholder"/>
        </w:category>
        <w:types>
          <w:type w:val="bbPlcHdr"/>
        </w:types>
        <w:behaviors>
          <w:behavior w:val="content"/>
        </w:behaviors>
        <w:guid w:val="{FBBD06A1-A32C-45A8-9209-8DCDD14D65C4}"/>
      </w:docPartPr>
      <w:docPartBody>
        <w:p w:rsidR="00692D40" w:rsidRDefault="00692D40" w:rsidP="00692D40">
          <w:pPr>
            <w:pStyle w:val="8724FF3A611D4DE68FF9D4A05924DD08"/>
          </w:pPr>
          <w:r w:rsidRPr="00F77652">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Franklin Gothic Book">
    <w:panose1 w:val="020B0503020102020204"/>
    <w:charset w:val="00"/>
    <w:family w:val="swiss"/>
    <w:pitch w:val="variable"/>
    <w:sig w:usb0="00000287" w:usb1="00000000" w:usb2="00000000" w:usb3="00000000" w:csb0="0000009F" w:csb1="00000000"/>
  </w:font>
  <w:font w:name="News Gothic MT">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arlow">
    <w:charset w:val="00"/>
    <w:family w:val="auto"/>
    <w:pitch w:val="variable"/>
    <w:sig w:usb0="20000007" w:usb1="00000000" w:usb2="00000000" w:usb3="00000000" w:csb0="00000193" w:csb1="00000000"/>
  </w:font>
  <w:font w:name="Franklin Gothic Medium">
    <w:panose1 w:val="020B0603020102020204"/>
    <w:charset w:val="00"/>
    <w:family w:val="swiss"/>
    <w:pitch w:val="variable"/>
    <w:sig w:usb0="00000287" w:usb1="00000000" w:usb2="00000000" w:usb3="00000000" w:csb0="0000009F" w:csb1="00000000"/>
  </w:font>
  <w:font w:name="MinionPro-Regular">
    <w:altName w:val="Calibri"/>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rlow Medium">
    <w:charset w:val="00"/>
    <w:family w:val="auto"/>
    <w:pitch w:val="variable"/>
    <w:sig w:usb0="20000007" w:usb1="00000000" w:usb2="00000000" w:usb3="00000000" w:csb0="000001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4A3"/>
    <w:rsid w:val="00383C0F"/>
    <w:rsid w:val="005671E2"/>
    <w:rsid w:val="00692D40"/>
    <w:rsid w:val="007B54A3"/>
    <w:rsid w:val="008B34A4"/>
    <w:rsid w:val="008E4781"/>
    <w:rsid w:val="00916B63"/>
    <w:rsid w:val="009C6197"/>
    <w:rsid w:val="00D1687B"/>
    <w:rsid w:val="00EB08CC"/>
    <w:rsid w:val="00F053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2D40"/>
    <w:rPr>
      <w:color w:val="666666"/>
    </w:rPr>
  </w:style>
  <w:style w:type="paragraph" w:customStyle="1" w:styleId="AB904BA615874A3A80A98B5B5636C626">
    <w:name w:val="AB904BA615874A3A80A98B5B5636C626"/>
  </w:style>
  <w:style w:type="paragraph" w:customStyle="1" w:styleId="FDFB437F88DD43F6AA03CDE85A6BC904">
    <w:name w:val="FDFB437F88DD43F6AA03CDE85A6BC904"/>
  </w:style>
  <w:style w:type="paragraph" w:customStyle="1" w:styleId="9294809FC69E4362987C0B21A99A4025">
    <w:name w:val="9294809FC69E4362987C0B21A99A4025"/>
  </w:style>
  <w:style w:type="paragraph" w:customStyle="1" w:styleId="B79C1C1C24F642A5A54A69E4F3B5CA7F">
    <w:name w:val="B79C1C1C24F642A5A54A69E4F3B5CA7F"/>
  </w:style>
  <w:style w:type="paragraph" w:customStyle="1" w:styleId="8CF473C013D84982A7D05A1C22D0A30F">
    <w:name w:val="8CF473C013D84982A7D05A1C22D0A30F"/>
    <w:rsid w:val="00916B63"/>
    <w:pPr>
      <w:spacing w:line="278" w:lineRule="auto"/>
    </w:pPr>
    <w:rPr>
      <w:sz w:val="24"/>
      <w:szCs w:val="24"/>
    </w:rPr>
  </w:style>
  <w:style w:type="paragraph" w:customStyle="1" w:styleId="DEC433A4B807400DB92E6B3C41E22B57">
    <w:name w:val="DEC433A4B807400DB92E6B3C41E22B57"/>
    <w:rsid w:val="00916B63"/>
    <w:pPr>
      <w:spacing w:line="278" w:lineRule="auto"/>
    </w:pPr>
    <w:rPr>
      <w:sz w:val="24"/>
      <w:szCs w:val="24"/>
    </w:rPr>
  </w:style>
  <w:style w:type="paragraph" w:customStyle="1" w:styleId="739E828D82B04CF5871FDDFB506B915A">
    <w:name w:val="739E828D82B04CF5871FDDFB506B915A"/>
    <w:rsid w:val="00692D40"/>
    <w:pPr>
      <w:spacing w:line="278" w:lineRule="auto"/>
    </w:pPr>
    <w:rPr>
      <w:sz w:val="24"/>
      <w:szCs w:val="24"/>
    </w:rPr>
  </w:style>
  <w:style w:type="paragraph" w:customStyle="1" w:styleId="8724FF3A611D4DE68FF9D4A05924DD08">
    <w:name w:val="8724FF3A611D4DE68FF9D4A05924DD08"/>
    <w:rsid w:val="00692D40"/>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Erickson-Theme">
  <a:themeElements>
    <a:clrScheme name="Custom 2">
      <a:dk1>
        <a:srgbClr val="4B4F54"/>
      </a:dk1>
      <a:lt1>
        <a:srgbClr val="FFFFFF"/>
      </a:lt1>
      <a:dk2>
        <a:srgbClr val="003057"/>
      </a:dk2>
      <a:lt2>
        <a:srgbClr val="E87722"/>
      </a:lt2>
      <a:accent1>
        <a:srgbClr val="E87722"/>
      </a:accent1>
      <a:accent2>
        <a:srgbClr val="003057"/>
      </a:accent2>
      <a:accent3>
        <a:srgbClr val="4B4F54"/>
      </a:accent3>
      <a:accent4>
        <a:srgbClr val="76787B"/>
      </a:accent4>
      <a:accent5>
        <a:srgbClr val="5B9BD5"/>
      </a:accent5>
      <a:accent6>
        <a:srgbClr val="70AD47"/>
      </a:accent6>
      <a:hlink>
        <a:srgbClr val="E87722"/>
      </a:hlink>
      <a:folHlink>
        <a:srgbClr val="76787B"/>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Erickson-Theme" id="{482BDBC6-AD85-BC48-85F9-1BAFD24D2E30}" vid="{97E71303-4FC1-484B-96D8-A6538EB8A85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D7955A6A809949B108D418A748A157" ma:contentTypeVersion="7" ma:contentTypeDescription="Create a new document." ma:contentTypeScope="" ma:versionID="bde2286249f123a781c15e62fd6eff73">
  <xsd:schema xmlns:xsd="http://www.w3.org/2001/XMLSchema" xmlns:xs="http://www.w3.org/2001/XMLSchema" xmlns:p="http://schemas.microsoft.com/office/2006/metadata/properties" xmlns:ns2="2d3aea41-724b-47bb-9cbb-1c47b91976fb" xmlns:ns3="b1cd0092-0b3e-461c-b417-5829b0b6563f" targetNamespace="http://schemas.microsoft.com/office/2006/metadata/properties" ma:root="true" ma:fieldsID="fdb0f145ae4dd908e6d5c7aad66ff2d8" ns2:_="" ns3:_="">
    <xsd:import namespace="2d3aea41-724b-47bb-9cbb-1c47b91976fb"/>
    <xsd:import namespace="b1cd0092-0b3e-461c-b417-5829b0b6563f"/>
    <xsd:element name="properties">
      <xsd:complexType>
        <xsd:sequence>
          <xsd:element name="documentManagement">
            <xsd:complexType>
              <xsd:all>
                <xsd:element ref="ns2:FileType" minOccurs="0"/>
                <xsd:element ref="ns3:SharedWithUsers" minOccurs="0"/>
                <xsd:element ref="ns3:SharedWithDetails"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3aea41-724b-47bb-9cbb-1c47b91976fb" elementFormDefault="qualified">
    <xsd:import namespace="http://schemas.microsoft.com/office/2006/documentManagement/types"/>
    <xsd:import namespace="http://schemas.microsoft.com/office/infopath/2007/PartnerControls"/>
    <xsd:element name="FileType" ma:index="8" nillable="true" ma:displayName="File Type" ma:format="Dropdown" ma:internalName="FileType">
      <xsd:simpleType>
        <xsd:restriction base="dms:Text">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cd0092-0b3e-461c-b417-5829b0b6563f"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ileType xmlns="2d3aea41-724b-47bb-9cbb-1c47b91976f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DFFDD6-6339-4FC6-978A-3B9260B403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3aea41-724b-47bb-9cbb-1c47b91976fb"/>
    <ds:schemaRef ds:uri="b1cd0092-0b3e-461c-b417-5829b0b656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BA7DC0-7234-46B9-A7BE-F725D7F2EC2A}">
  <ds:schemaRefs>
    <ds:schemaRef ds:uri="http://schemas.microsoft.com/sharepoint/v3/contenttype/forms"/>
  </ds:schemaRefs>
</ds:datastoreItem>
</file>

<file path=customXml/itemProps3.xml><?xml version="1.0" encoding="utf-8"?>
<ds:datastoreItem xmlns:ds="http://schemas.openxmlformats.org/officeDocument/2006/customXml" ds:itemID="{743C0F02-9472-4E69-932A-18F4057551CD}">
  <ds:schemaRefs>
    <ds:schemaRef ds:uri="http://purl.org/dc/dcmitype/"/>
    <ds:schemaRef ds:uri="http://purl.org/dc/elements/1.1/"/>
    <ds:schemaRef ds:uri="http://schemas.openxmlformats.org/package/2006/metadata/core-properties"/>
    <ds:schemaRef ds:uri="http://schemas.microsoft.com/office/2006/metadata/properties"/>
    <ds:schemaRef ds:uri="http://schemas.microsoft.com/office/2006/documentManagement/types"/>
    <ds:schemaRef ds:uri="http://schemas.microsoft.com/office/infopath/2007/PartnerControls"/>
    <ds:schemaRef ds:uri="http://purl.org/dc/terms/"/>
    <ds:schemaRef ds:uri="2d3aea41-724b-47bb-9cbb-1c47b91976fb"/>
    <ds:schemaRef ds:uri="b1cd0092-0b3e-461c-b417-5829b0b6563f"/>
    <ds:schemaRef ds:uri="http://www.w3.org/XML/1998/namespace"/>
  </ds:schemaRefs>
</ds:datastoreItem>
</file>

<file path=customXml/itemProps4.xml><?xml version="1.0" encoding="utf-8"?>
<ds:datastoreItem xmlns:ds="http://schemas.openxmlformats.org/officeDocument/2006/customXml" ds:itemID="{21CCA42F-67E5-D547-95F1-3BF7BB543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Erickson-Branded Contract Template</Template>
  <TotalTime>1</TotalTime>
  <Pages>7</Pages>
  <Words>2493</Words>
  <Characters>14213</Characters>
  <Application>Microsoft Office Word</Application>
  <DocSecurity>0</DocSecurity>
  <Lines>118</Lines>
  <Paragraphs>33</Paragraphs>
  <ScaleCrop>false</ScaleCrop>
  <Company>[Counterparty Full Legal Name]</Company>
  <LinksUpToDate>false</LinksUpToDate>
  <CharactersWithSpaces>16673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Erickson Mutual Non-Disclosure Agreement</dc:title>
  <dc:subject/>
  <dc:creator>David Merryman</dc:creator>
  <cp:keywords/>
  <dc:description/>
  <cp:lastModifiedBy>Connie Hornbaker</cp:lastModifiedBy>
  <cp:revision>2</cp:revision>
  <cp:lastPrinted>2024-08-21T18:57:00Z</cp:lastPrinted>
  <dcterms:created xsi:type="dcterms:W3CDTF">2024-11-08T17:21:00Z</dcterms:created>
  <dcterms:modified xsi:type="dcterms:W3CDTF">2024-11-08T17:21:00Z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0x01010092D7955A6A809949B108D418A748A157</vt:lpwstr>
  </property>
</Properties>
</file>